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517" w:rsidRDefault="00211517" w:rsidP="0021151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T.C.</w:t>
      </w:r>
    </w:p>
    <w:p w:rsidR="00211517" w:rsidRDefault="00211517" w:rsidP="0021151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ADALET BAKANLIĞI</w:t>
      </w:r>
    </w:p>
    <w:p w:rsidR="00211517" w:rsidRDefault="00211517" w:rsidP="00211517">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Dış İlişkiler ve Avrupa Birliği Genel Müdürlüğü</w:t>
      </w:r>
    </w:p>
    <w:p w:rsidR="00211517" w:rsidRDefault="00211517" w:rsidP="00211517">
      <w:pPr>
        <w:spacing w:after="120"/>
        <w:jc w:val="center"/>
        <w:rPr>
          <w:rFonts w:ascii="Times New Roman" w:eastAsia="Times New Roman" w:hAnsi="Times New Roman" w:cs="Times New Roman"/>
          <w:sz w:val="24"/>
          <w:szCs w:val="24"/>
        </w:rPr>
      </w:pPr>
    </w:p>
    <w:p w:rsidR="00211517" w:rsidRDefault="00211517" w:rsidP="00A55B0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Sayı</w:t>
      </w:r>
      <w:r>
        <w:rPr>
          <w:rFonts w:ascii="Times New Roman" w:eastAsia="Times New Roman" w:hAnsi="Times New Roman" w:cs="Times New Roman"/>
          <w:b/>
          <w:sz w:val="24"/>
          <w:szCs w:val="24"/>
        </w:rPr>
        <w:tab/>
        <w:t>:</w:t>
      </w:r>
      <w:r w:rsidR="008F4FCA" w:rsidRPr="008F4FCA">
        <w:rPr>
          <w:rFonts w:ascii="Times New Roman" w:hAnsi="Times New Roman" w:cs="Times New Roman"/>
          <w:b/>
          <w:sz w:val="24"/>
          <w:szCs w:val="24"/>
        </w:rPr>
        <w:t xml:space="preserve"> </w:t>
      </w:r>
      <w:r w:rsidR="008F4FCA" w:rsidRPr="00155DB3">
        <w:rPr>
          <w:rFonts w:ascii="Times New Roman" w:hAnsi="Times New Roman" w:cs="Times New Roman"/>
          <w:sz w:val="24"/>
          <w:szCs w:val="24"/>
        </w:rPr>
        <w:t>E-64905974-724.01.02</w:t>
      </w:r>
      <w:r w:rsidR="00155DB3">
        <w:rPr>
          <w:rFonts w:ascii="Times New Roman" w:hAnsi="Times New Roman" w:cs="Times New Roman"/>
          <w:sz w:val="24"/>
          <w:szCs w:val="24"/>
        </w:rPr>
        <w:t xml:space="preserve">-3-5 Genelgeler/660            </w:t>
      </w:r>
      <w:r w:rsidR="00ED75A4" w:rsidRPr="00155DB3">
        <w:rPr>
          <w:rFonts w:ascii="Times New Roman" w:eastAsia="Times New Roman" w:hAnsi="Times New Roman" w:cs="Times New Roman"/>
          <w:sz w:val="24"/>
          <w:szCs w:val="24"/>
        </w:rPr>
        <w:tab/>
      </w:r>
      <w:r w:rsidR="00ED75A4" w:rsidRPr="00155DB3">
        <w:rPr>
          <w:rFonts w:ascii="Times New Roman" w:eastAsia="Times New Roman" w:hAnsi="Times New Roman" w:cs="Times New Roman"/>
          <w:sz w:val="24"/>
          <w:szCs w:val="24"/>
        </w:rPr>
        <w:tab/>
      </w:r>
      <w:r w:rsidR="00ED75A4" w:rsidRPr="00155DB3">
        <w:rPr>
          <w:rFonts w:ascii="Times New Roman" w:eastAsia="Times New Roman" w:hAnsi="Times New Roman" w:cs="Times New Roman"/>
          <w:sz w:val="24"/>
          <w:szCs w:val="24"/>
        </w:rPr>
        <w:tab/>
      </w:r>
      <w:r w:rsidR="00CB438D">
        <w:rPr>
          <w:rFonts w:ascii="Times New Roman" w:eastAsia="Times New Roman" w:hAnsi="Times New Roman" w:cs="Times New Roman"/>
          <w:sz w:val="24"/>
          <w:szCs w:val="24"/>
        </w:rPr>
        <w:t>20</w:t>
      </w:r>
      <w:r w:rsidR="00155DB3">
        <w:rPr>
          <w:rFonts w:ascii="Times New Roman" w:eastAsia="Times New Roman" w:hAnsi="Times New Roman" w:cs="Times New Roman"/>
          <w:sz w:val="24"/>
          <w:szCs w:val="24"/>
        </w:rPr>
        <w:t>.11.2024</w:t>
      </w:r>
    </w:p>
    <w:p w:rsidR="00211517" w:rsidRDefault="00211517" w:rsidP="00A55B0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Konu </w:t>
      </w:r>
      <w:r>
        <w:rPr>
          <w:rFonts w:ascii="Times New Roman" w:eastAsia="Times New Roman" w:hAnsi="Times New Roman" w:cs="Times New Roman"/>
          <w:b/>
          <w:sz w:val="24"/>
          <w:szCs w:val="24"/>
        </w:rPr>
        <w:tab/>
        <w:t>:</w:t>
      </w:r>
      <w:r>
        <w:rPr>
          <w:rFonts w:ascii="Times New Roman" w:eastAsia="Times New Roman" w:hAnsi="Times New Roman" w:cs="Times New Roman"/>
          <w:sz w:val="24"/>
          <w:szCs w:val="24"/>
        </w:rPr>
        <w:t xml:space="preserve"> Suçluların İadesi Konusunda</w:t>
      </w:r>
    </w:p>
    <w:p w:rsidR="00211517" w:rsidRDefault="00211517" w:rsidP="00A55B0D">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Adlî </w:t>
      </w:r>
      <w:r w:rsidRPr="00F541D5">
        <w:rPr>
          <w:rFonts w:ascii="Times New Roman" w:eastAsia="Times New Roman" w:hAnsi="Times New Roman" w:cs="Times New Roman"/>
          <w:sz w:val="24"/>
          <w:szCs w:val="24"/>
        </w:rPr>
        <w:t xml:space="preserve">Mercilerimizce </w:t>
      </w:r>
    </w:p>
    <w:p w:rsidR="00211517" w:rsidRDefault="00211517" w:rsidP="00A55B0D">
      <w:pPr>
        <w:spacing w:after="0" w:line="240" w:lineRule="auto"/>
        <w:ind w:firstLine="708"/>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Dikkat Edilmesi Gereken Hususlar</w:t>
      </w:r>
    </w:p>
    <w:p w:rsidR="00211517" w:rsidRDefault="00211517" w:rsidP="00211517">
      <w:pPr>
        <w:jc w:val="center"/>
        <w:rPr>
          <w:rFonts w:ascii="Times New Roman" w:eastAsia="Times New Roman" w:hAnsi="Times New Roman" w:cs="Times New Roman"/>
          <w:b/>
          <w:sz w:val="24"/>
          <w:szCs w:val="24"/>
          <w:u w:val="single"/>
        </w:rPr>
      </w:pPr>
    </w:p>
    <w:p w:rsidR="00211517" w:rsidRDefault="00211517" w:rsidP="0021151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GENELGE </w:t>
      </w:r>
    </w:p>
    <w:p w:rsidR="00211517" w:rsidRDefault="00211517" w:rsidP="0021151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r w:rsidR="008F4FCA">
        <w:rPr>
          <w:rFonts w:ascii="Times New Roman" w:eastAsia="Times New Roman" w:hAnsi="Times New Roman" w:cs="Times New Roman"/>
          <w:b/>
          <w:sz w:val="24"/>
          <w:szCs w:val="24"/>
        </w:rPr>
        <w:t xml:space="preserve"> 184</w:t>
      </w:r>
    </w:p>
    <w:p w:rsidR="00211517" w:rsidRPr="00F541D5" w:rsidRDefault="00211517" w:rsidP="00F541D5">
      <w:pPr>
        <w:ind w:firstLine="708"/>
        <w:jc w:val="both"/>
        <w:rPr>
          <w:rFonts w:ascii="Times New Roman" w:eastAsia="Times New Roman" w:hAnsi="Times New Roman" w:cs="Times New Roman"/>
          <w:sz w:val="24"/>
          <w:szCs w:val="24"/>
        </w:rPr>
      </w:pPr>
      <w:proofErr w:type="gramStart"/>
      <w:r w:rsidRPr="00F541D5">
        <w:rPr>
          <w:rFonts w:ascii="Times New Roman" w:eastAsia="Times New Roman" w:hAnsi="Times New Roman" w:cs="Times New Roman"/>
          <w:sz w:val="24"/>
          <w:szCs w:val="24"/>
        </w:rPr>
        <w:t xml:space="preserve">6706 sayılı Cezaî Konularda Uluslararası Adlî İş Birliği Kanunu’nda suçluların iadesi konusunun düzenlenmesi ve uluslararası hukukta kaydedilen gelişmeler nedeniyle 16/11/2011 tarihli ve 69/4 sayılı Suçluların İadesi ve Hükümlü Nakli Konularında Adlî Makamlarımızca Dikkat Edilmesi Gereken Hususlara Dair Genelge, suçluların iadesi ile hükümlü nakli konularında iki ayrı genelge olarak güncellenmiştir. </w:t>
      </w:r>
      <w:proofErr w:type="gramEnd"/>
    </w:p>
    <w:p w:rsidR="00211517" w:rsidRPr="00220B49" w:rsidRDefault="00211517" w:rsidP="00211517">
      <w:pPr>
        <w:spacing w:after="120"/>
        <w:ind w:firstLine="709"/>
        <w:jc w:val="both"/>
        <w:rPr>
          <w:rFonts w:ascii="Times New Roman" w:eastAsia="Times New Roman" w:hAnsi="Times New Roman" w:cs="Times New Roman"/>
          <w:b/>
          <w:sz w:val="24"/>
          <w:szCs w:val="24"/>
        </w:rPr>
      </w:pPr>
      <w:r w:rsidRPr="00220B49">
        <w:rPr>
          <w:rFonts w:ascii="Times New Roman" w:eastAsia="Times New Roman" w:hAnsi="Times New Roman" w:cs="Times New Roman"/>
          <w:b/>
          <w:sz w:val="24"/>
          <w:szCs w:val="24"/>
        </w:rPr>
        <w:t>Genel Olarak İade</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İade, bir devletin ülkesinde bulunan bir</w:t>
      </w:r>
      <w:r w:rsidRPr="00090AD1">
        <w:rPr>
          <w:rFonts w:ascii="Times New Roman" w:eastAsia="Times New Roman" w:hAnsi="Times New Roman" w:cs="Times New Roman"/>
          <w:color w:val="0070C0"/>
          <w:sz w:val="24"/>
          <w:szCs w:val="24"/>
        </w:rPr>
        <w:t xml:space="preserve"> </w:t>
      </w:r>
      <w:r w:rsidRPr="00F541D5">
        <w:rPr>
          <w:rFonts w:ascii="Times New Roman" w:eastAsia="Times New Roman" w:hAnsi="Times New Roman" w:cs="Times New Roman"/>
          <w:sz w:val="24"/>
          <w:szCs w:val="24"/>
        </w:rPr>
        <w:t>kişiyi, bir suç nedeniyle soruşturma, kovuşturma</w:t>
      </w:r>
      <w:r>
        <w:rPr>
          <w:rFonts w:ascii="Times New Roman" w:eastAsia="Times New Roman" w:hAnsi="Times New Roman" w:cs="Times New Roman"/>
          <w:sz w:val="24"/>
          <w:szCs w:val="24"/>
        </w:rPr>
        <w:t xml:space="preserve"> veya cezanın infazı için diğer bir devlete teslim etmesine imkân veren hukukî bir süreçtir.  </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Yurt dışında bulunan şüpheli, sanık ve hükümlülerin </w:t>
      </w:r>
      <w:r w:rsidR="00814D81">
        <w:rPr>
          <w:rFonts w:ascii="Times New Roman" w:eastAsia="Times New Roman" w:hAnsi="Times New Roman" w:cs="Times New Roman"/>
          <w:sz w:val="24"/>
          <w:szCs w:val="24"/>
        </w:rPr>
        <w:t>Türkiye</w:t>
      </w:r>
      <w:r w:rsidR="00ED75A4">
        <w:rPr>
          <w:rFonts w:ascii="Times New Roman" w:eastAsia="Times New Roman" w:hAnsi="Times New Roman" w:cs="Times New Roman"/>
          <w:sz w:val="24"/>
          <w:szCs w:val="24"/>
        </w:rPr>
        <w:t>’</w:t>
      </w:r>
      <w:r w:rsidR="00814D81">
        <w:rPr>
          <w:rFonts w:ascii="Times New Roman" w:eastAsia="Times New Roman" w:hAnsi="Times New Roman" w:cs="Times New Roman"/>
          <w:sz w:val="24"/>
          <w:szCs w:val="24"/>
        </w:rPr>
        <w:t>ye</w:t>
      </w:r>
      <w:r>
        <w:rPr>
          <w:rFonts w:ascii="Times New Roman" w:eastAsia="Times New Roman" w:hAnsi="Times New Roman" w:cs="Times New Roman"/>
          <w:sz w:val="24"/>
          <w:szCs w:val="24"/>
        </w:rPr>
        <w:t xml:space="preserve"> iadeleri ile yabancı devlet adlî mercilerinin aynı mahiyetteki taleplerinin yerine getirilmesi, 6706 sayılı Kanun, ilgili devletlerle aramızda yürürlükte bulunan ikili veya çok taraflı milletlerarası </w:t>
      </w:r>
      <w:proofErr w:type="spellStart"/>
      <w:r>
        <w:rPr>
          <w:rFonts w:ascii="Times New Roman" w:eastAsia="Times New Roman" w:hAnsi="Times New Roman" w:cs="Times New Roman"/>
          <w:sz w:val="24"/>
          <w:szCs w:val="24"/>
        </w:rPr>
        <w:t>andlaşmalar</w:t>
      </w:r>
      <w:proofErr w:type="spellEnd"/>
      <w:r>
        <w:rPr>
          <w:rFonts w:ascii="Times New Roman" w:eastAsia="Times New Roman" w:hAnsi="Times New Roman" w:cs="Times New Roman"/>
          <w:sz w:val="24"/>
          <w:szCs w:val="24"/>
        </w:rPr>
        <w:t xml:space="preserve"> ya da bunların bulunmaması halinde, uluslararası teamül hukuku ve mütekabiliyet ilkesi kapsamında yürütülmektedir.</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Anayasa’nın 38 inci maddesinin son fıkrası, 6706 sayılı Kanun, ikili </w:t>
      </w:r>
      <w:proofErr w:type="spellStart"/>
      <w:r>
        <w:rPr>
          <w:rFonts w:ascii="Times New Roman" w:eastAsia="Times New Roman" w:hAnsi="Times New Roman" w:cs="Times New Roman"/>
          <w:sz w:val="24"/>
          <w:szCs w:val="24"/>
        </w:rPr>
        <w:t>andlaşmalar</w:t>
      </w:r>
      <w:proofErr w:type="spellEnd"/>
      <w:r>
        <w:rPr>
          <w:rFonts w:ascii="Times New Roman" w:eastAsia="Times New Roman" w:hAnsi="Times New Roman" w:cs="Times New Roman"/>
          <w:sz w:val="24"/>
          <w:szCs w:val="24"/>
        </w:rPr>
        <w:t xml:space="preserve">, “Suçluların İadesine Dair Avrupa Sözleşmesi” (SİDAS), bu Sözleşmeye Ek 1, 2, </w:t>
      </w:r>
      <w:r w:rsidRPr="00F541D5">
        <w:rPr>
          <w:rFonts w:ascii="Times New Roman" w:eastAsia="Times New Roman" w:hAnsi="Times New Roman" w:cs="Times New Roman"/>
          <w:sz w:val="24"/>
          <w:szCs w:val="24"/>
        </w:rPr>
        <w:t xml:space="preserve">3 ve </w:t>
      </w:r>
      <w:proofErr w:type="gramStart"/>
      <w:r w:rsidRPr="00F541D5">
        <w:rPr>
          <w:rFonts w:ascii="Times New Roman" w:eastAsia="Times New Roman" w:hAnsi="Times New Roman" w:cs="Times New Roman"/>
          <w:sz w:val="24"/>
          <w:szCs w:val="24"/>
        </w:rPr>
        <w:t xml:space="preserve">4  </w:t>
      </w:r>
      <w:proofErr w:type="spellStart"/>
      <w:r w:rsidRPr="00F541D5">
        <w:rPr>
          <w:rFonts w:ascii="Times New Roman" w:eastAsia="Times New Roman" w:hAnsi="Times New Roman" w:cs="Times New Roman"/>
          <w:sz w:val="24"/>
          <w:szCs w:val="24"/>
        </w:rPr>
        <w:t>nolu</w:t>
      </w:r>
      <w:proofErr w:type="spellEnd"/>
      <w:proofErr w:type="gramEnd"/>
      <w:r w:rsidRPr="00F541D5">
        <w:rPr>
          <w:rFonts w:ascii="Times New Roman" w:eastAsia="Times New Roman" w:hAnsi="Times New Roman" w:cs="Times New Roman"/>
          <w:sz w:val="24"/>
          <w:szCs w:val="24"/>
        </w:rPr>
        <w:t xml:space="preserve"> Protokoller ile uyuşturucu madde ticareti</w:t>
      </w:r>
      <w:r>
        <w:rPr>
          <w:rFonts w:ascii="Times New Roman" w:eastAsia="Times New Roman" w:hAnsi="Times New Roman" w:cs="Times New Roman"/>
          <w:sz w:val="24"/>
          <w:szCs w:val="24"/>
        </w:rPr>
        <w:t xml:space="preserve">, suçtan kaynaklanan </w:t>
      </w:r>
      <w:r w:rsidRPr="00F541D5">
        <w:rPr>
          <w:rFonts w:ascii="Times New Roman" w:eastAsia="Times New Roman" w:hAnsi="Times New Roman" w:cs="Times New Roman"/>
          <w:sz w:val="24"/>
          <w:szCs w:val="24"/>
        </w:rPr>
        <w:t>malvarlığı değerlerini aklama, sanal ortamda işlenen suçlar,</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sınıraşan</w:t>
      </w:r>
      <w:proofErr w:type="spellEnd"/>
      <w:r>
        <w:rPr>
          <w:rFonts w:ascii="Times New Roman" w:eastAsia="Times New Roman" w:hAnsi="Times New Roman" w:cs="Times New Roman"/>
          <w:sz w:val="24"/>
          <w:szCs w:val="24"/>
        </w:rPr>
        <w:t xml:space="preserve"> örgütlü suçlar, yolsuzluk ve terörle mücadele </w:t>
      </w:r>
      <w:r w:rsidRPr="00B02A76">
        <w:rPr>
          <w:rFonts w:ascii="Times New Roman" w:eastAsia="Times New Roman" w:hAnsi="Times New Roman" w:cs="Times New Roman"/>
          <w:sz w:val="24"/>
          <w:szCs w:val="24"/>
        </w:rPr>
        <w:t>gibi</w:t>
      </w:r>
      <w:r>
        <w:rPr>
          <w:rFonts w:ascii="Times New Roman" w:eastAsia="Times New Roman" w:hAnsi="Times New Roman" w:cs="Times New Roman"/>
          <w:sz w:val="24"/>
          <w:szCs w:val="24"/>
        </w:rPr>
        <w:t xml:space="preserve"> konularda çok taraflı milletlerarası </w:t>
      </w:r>
      <w:proofErr w:type="spellStart"/>
      <w:r>
        <w:rPr>
          <w:rFonts w:ascii="Times New Roman" w:eastAsia="Times New Roman" w:hAnsi="Times New Roman" w:cs="Times New Roman"/>
          <w:sz w:val="24"/>
          <w:szCs w:val="24"/>
        </w:rPr>
        <w:t>andlaşmalardaki</w:t>
      </w:r>
      <w:proofErr w:type="spellEnd"/>
      <w:r>
        <w:rPr>
          <w:rFonts w:ascii="Times New Roman" w:eastAsia="Times New Roman" w:hAnsi="Times New Roman" w:cs="Times New Roman"/>
          <w:sz w:val="24"/>
          <w:szCs w:val="24"/>
        </w:rPr>
        <w:t xml:space="preserve"> iadeye dair hükümler, suçluların iadesinin hukukî dayanaklarını teşkil etmektedir.</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 xml:space="preserve">Suçluların iadesi alanında taraf olduğumuz çok taraflı ve ikili milletlerarası </w:t>
      </w:r>
      <w:proofErr w:type="spellStart"/>
      <w:r w:rsidRPr="00F541D5">
        <w:rPr>
          <w:rFonts w:ascii="Times New Roman" w:eastAsia="Times New Roman" w:hAnsi="Times New Roman" w:cs="Times New Roman"/>
          <w:sz w:val="24"/>
          <w:szCs w:val="24"/>
        </w:rPr>
        <w:t>andlaşmalar</w:t>
      </w:r>
      <w:proofErr w:type="spellEnd"/>
      <w:r w:rsidRPr="00F541D5">
        <w:rPr>
          <w:rFonts w:ascii="Times New Roman" w:eastAsia="Times New Roman" w:hAnsi="Times New Roman" w:cs="Times New Roman"/>
          <w:sz w:val="24"/>
          <w:szCs w:val="24"/>
        </w:rPr>
        <w:t xml:space="preserve"> </w:t>
      </w:r>
      <w:r w:rsidRPr="00F541D5">
        <w:rPr>
          <w:rFonts w:ascii="Times New Roman" w:eastAsia="Times New Roman" w:hAnsi="Times New Roman" w:cs="Times New Roman"/>
          <w:b/>
          <w:sz w:val="24"/>
          <w:szCs w:val="24"/>
        </w:rPr>
        <w:t xml:space="preserve">Ek (1) </w:t>
      </w:r>
      <w:r w:rsidRPr="00F541D5">
        <w:rPr>
          <w:rFonts w:ascii="Times New Roman" w:eastAsia="Times New Roman" w:hAnsi="Times New Roman" w:cs="Times New Roman"/>
          <w:sz w:val="24"/>
          <w:szCs w:val="24"/>
        </w:rPr>
        <w:t>ve</w:t>
      </w:r>
      <w:r w:rsidRPr="00F541D5">
        <w:rPr>
          <w:rFonts w:ascii="Times New Roman" w:eastAsia="Times New Roman" w:hAnsi="Times New Roman" w:cs="Times New Roman"/>
          <w:b/>
          <w:sz w:val="24"/>
          <w:szCs w:val="24"/>
        </w:rPr>
        <w:t xml:space="preserve"> Ek (2)’</w:t>
      </w:r>
      <w:r w:rsidRPr="00F541D5">
        <w:rPr>
          <w:rFonts w:ascii="Times New Roman" w:eastAsia="Times New Roman" w:hAnsi="Times New Roman" w:cs="Times New Roman"/>
          <w:sz w:val="24"/>
          <w:szCs w:val="24"/>
        </w:rPr>
        <w:t>de yer almaktadır.</w:t>
      </w:r>
    </w:p>
    <w:p w:rsidR="00211517" w:rsidRDefault="00814D81" w:rsidP="00211517">
      <w:pPr>
        <w:spacing w:after="120"/>
        <w:ind w:firstLine="709"/>
        <w:jc w:val="both"/>
        <w:rPr>
          <w:rFonts w:ascii="Times New Roman" w:eastAsia="Times New Roman" w:hAnsi="Times New Roman" w:cs="Times New Roman"/>
          <w:b/>
          <w:sz w:val="24"/>
          <w:szCs w:val="24"/>
        </w:rPr>
      </w:pPr>
      <w:r w:rsidRPr="00814D81">
        <w:rPr>
          <w:rFonts w:ascii="Times New Roman" w:eastAsia="Times New Roman" w:hAnsi="Times New Roman" w:cs="Times New Roman"/>
          <w:b/>
          <w:sz w:val="24"/>
          <w:szCs w:val="24"/>
        </w:rPr>
        <w:t>Türkiye’nin</w:t>
      </w:r>
      <w:r w:rsidR="00211517">
        <w:rPr>
          <w:rFonts w:ascii="Times New Roman" w:eastAsia="Times New Roman" w:hAnsi="Times New Roman" w:cs="Times New Roman"/>
          <w:b/>
          <w:sz w:val="24"/>
          <w:szCs w:val="24"/>
        </w:rPr>
        <w:t xml:space="preserve"> Talep Eden Devlet Olması</w:t>
      </w:r>
    </w:p>
    <w:p w:rsidR="00111845"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6706 sayılı Kanun’un</w:t>
      </w:r>
      <w:r w:rsidRPr="00653FC7">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 xml:space="preserve">ve ilgili milletlerarası </w:t>
      </w:r>
      <w:proofErr w:type="spellStart"/>
      <w:r>
        <w:rPr>
          <w:rFonts w:ascii="Times New Roman" w:eastAsia="Times New Roman" w:hAnsi="Times New Roman" w:cs="Times New Roman"/>
          <w:sz w:val="24"/>
          <w:szCs w:val="24"/>
        </w:rPr>
        <w:t>andlaşma</w:t>
      </w:r>
      <w:proofErr w:type="spellEnd"/>
      <w:r>
        <w:rPr>
          <w:rFonts w:ascii="Times New Roman" w:eastAsia="Times New Roman" w:hAnsi="Times New Roman" w:cs="Times New Roman"/>
          <w:sz w:val="24"/>
          <w:szCs w:val="24"/>
        </w:rPr>
        <w:t xml:space="preserve"> hükümlerinin incelenmesinden sonra, </w:t>
      </w:r>
      <w:r w:rsidRPr="00F541D5">
        <w:rPr>
          <w:rFonts w:ascii="Times New Roman" w:eastAsia="Times New Roman" w:hAnsi="Times New Roman" w:cs="Times New Roman"/>
          <w:b/>
          <w:sz w:val="24"/>
          <w:szCs w:val="24"/>
        </w:rPr>
        <w:t>Ek (3)</w:t>
      </w:r>
      <w:r w:rsidRPr="00F541D5">
        <w:rPr>
          <w:rFonts w:ascii="Times New Roman" w:eastAsia="Times New Roman" w:hAnsi="Times New Roman" w:cs="Times New Roman"/>
          <w:sz w:val="24"/>
          <w:szCs w:val="24"/>
        </w:rPr>
        <w:t xml:space="preserve">, </w:t>
      </w:r>
      <w:r w:rsidRPr="00F541D5">
        <w:rPr>
          <w:rFonts w:ascii="Times New Roman" w:eastAsia="Times New Roman" w:hAnsi="Times New Roman" w:cs="Times New Roman"/>
          <w:b/>
          <w:sz w:val="24"/>
          <w:szCs w:val="24"/>
        </w:rPr>
        <w:t>Ek (4)</w:t>
      </w:r>
      <w:r w:rsidRPr="00F541D5">
        <w:rPr>
          <w:rFonts w:ascii="Times New Roman" w:eastAsia="Times New Roman" w:hAnsi="Times New Roman" w:cs="Times New Roman"/>
          <w:sz w:val="24"/>
          <w:szCs w:val="24"/>
        </w:rPr>
        <w:t xml:space="preserve"> ve </w:t>
      </w:r>
      <w:r w:rsidRPr="00F541D5">
        <w:rPr>
          <w:rFonts w:ascii="Times New Roman" w:eastAsia="Times New Roman" w:hAnsi="Times New Roman" w:cs="Times New Roman"/>
          <w:b/>
          <w:sz w:val="24"/>
          <w:szCs w:val="24"/>
        </w:rPr>
        <w:t>Ek (5)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te yer alan örnekler dikkate alınarak, yabancı devlet yetkili adlî </w:t>
      </w:r>
      <w:r w:rsidRPr="00F541D5">
        <w:rPr>
          <w:rFonts w:ascii="Times New Roman" w:eastAsia="Times New Roman" w:hAnsi="Times New Roman" w:cs="Times New Roman"/>
          <w:sz w:val="24"/>
          <w:szCs w:val="24"/>
        </w:rPr>
        <w:t>merciine</w:t>
      </w:r>
      <w:r>
        <w:rPr>
          <w:rFonts w:ascii="Times New Roman" w:eastAsia="Times New Roman" w:hAnsi="Times New Roman" w:cs="Times New Roman"/>
          <w:sz w:val="24"/>
          <w:szCs w:val="24"/>
        </w:rPr>
        <w:t xml:space="preserve"> hitaben, soruşturma ve infaz aşamasında ilgili Cumhuriyet </w:t>
      </w:r>
    </w:p>
    <w:p w:rsidR="00111845" w:rsidRDefault="00111845" w:rsidP="00111845">
      <w:pPr>
        <w:spacing w:after="120"/>
        <w:jc w:val="both"/>
        <w:rPr>
          <w:rFonts w:ascii="Times New Roman" w:eastAsia="Times New Roman" w:hAnsi="Times New Roman" w:cs="Times New Roman"/>
          <w:sz w:val="24"/>
          <w:szCs w:val="24"/>
        </w:rPr>
      </w:pPr>
    </w:p>
    <w:p w:rsidR="00211517" w:rsidRDefault="00211517" w:rsidP="00111845">
      <w:pPr>
        <w:spacing w:after="1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başsavcılığı</w:t>
      </w:r>
      <w:proofErr w:type="gramEnd"/>
      <w:r>
        <w:rPr>
          <w:rFonts w:ascii="Times New Roman" w:eastAsia="Times New Roman" w:hAnsi="Times New Roman" w:cs="Times New Roman"/>
          <w:sz w:val="24"/>
          <w:szCs w:val="24"/>
        </w:rPr>
        <w:t xml:space="preserve">, kovuşturma aşamasında ise mahkemesince düzenlenecek iade talepnamesinde </w:t>
      </w:r>
      <w:r w:rsidRPr="00F541D5">
        <w:rPr>
          <w:rFonts w:ascii="Times New Roman" w:eastAsia="Times New Roman" w:hAnsi="Times New Roman" w:cs="Times New Roman"/>
          <w:sz w:val="24"/>
          <w:szCs w:val="24"/>
        </w:rPr>
        <w:t>aşağıdaki bilgiler yer alır:</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Suçun işlendiği yer ve zaman, nasıl ve hangi vasıtalar kullanılarak işlendiğinin ayrıntılı izahı ve suça konu eylemin ihlâl ettiği kanun hükümleri de belirtilmek suretiyle iadeye esas suçun hukukî niteliği,</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Durma ve kesilme sebepleri de dikkate alınarak, dava veya ceza zamanaşımının sona ereceği tarih (gün/ay/yıl), </w:t>
      </w:r>
    </w:p>
    <w:p w:rsidR="00211517" w:rsidRPr="00F541D5"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sz w:val="24"/>
          <w:szCs w:val="24"/>
        </w:rPr>
        <w:t xml:space="preserve">İadesi talep edilen kişinin, nüfusa kayıtlı olduğu yer bilgisi dâhil, açık kimlik bilgileri, bulunduğu </w:t>
      </w:r>
      <w:r w:rsidRPr="00B458EB">
        <w:rPr>
          <w:rFonts w:ascii="Times New Roman" w:eastAsia="Times New Roman" w:hAnsi="Times New Roman" w:cs="Times New Roman"/>
          <w:sz w:val="24"/>
          <w:szCs w:val="24"/>
        </w:rPr>
        <w:t>ülke</w:t>
      </w:r>
      <w:r>
        <w:rPr>
          <w:rFonts w:ascii="Times New Roman" w:eastAsia="Times New Roman" w:hAnsi="Times New Roman" w:cs="Times New Roman"/>
          <w:sz w:val="24"/>
          <w:szCs w:val="24"/>
        </w:rPr>
        <w:t xml:space="preserve"> ve </w:t>
      </w:r>
      <w:r w:rsidRPr="00F541D5">
        <w:rPr>
          <w:rFonts w:ascii="Times New Roman" w:eastAsia="Times New Roman" w:hAnsi="Times New Roman" w:cs="Times New Roman"/>
          <w:sz w:val="24"/>
          <w:szCs w:val="24"/>
        </w:rPr>
        <w:t>bilinmesi halinde o ülkedeki açık adresi,</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ç)</w:t>
      </w:r>
      <w:r>
        <w:rPr>
          <w:rFonts w:ascii="Times New Roman" w:eastAsia="Times New Roman" w:hAnsi="Times New Roman" w:cs="Times New Roman"/>
          <w:sz w:val="24"/>
          <w:szCs w:val="24"/>
        </w:rPr>
        <w:t xml:space="preserve"> Tutuklama kararını veren adlî merciin adı, </w:t>
      </w:r>
      <w:r w:rsidRPr="00F541D5">
        <w:rPr>
          <w:rFonts w:ascii="Times New Roman" w:eastAsia="Times New Roman" w:hAnsi="Times New Roman" w:cs="Times New Roman"/>
          <w:sz w:val="24"/>
          <w:szCs w:val="24"/>
        </w:rPr>
        <w:t>5271 sayılı Ceza Muhakemesi Kanunu’nun (CMK) 100 üncü maddesi veya 248 inci maddenin beşinci fıkrası uyarınca verilen tutuklama kararına istinaden düzenlenen yakalama emrinin</w:t>
      </w:r>
      <w:r>
        <w:rPr>
          <w:rFonts w:ascii="Times New Roman" w:eastAsia="Times New Roman" w:hAnsi="Times New Roman" w:cs="Times New Roman"/>
          <w:sz w:val="24"/>
          <w:szCs w:val="24"/>
        </w:rPr>
        <w:t xml:space="preserve"> tarih ve </w:t>
      </w:r>
      <w:r w:rsidRPr="00A164AD">
        <w:rPr>
          <w:rFonts w:ascii="Times New Roman" w:eastAsia="Times New Roman" w:hAnsi="Times New Roman" w:cs="Times New Roman"/>
          <w:sz w:val="24"/>
          <w:szCs w:val="24"/>
        </w:rPr>
        <w:t>sayı</w:t>
      </w:r>
      <w:r>
        <w:rPr>
          <w:rFonts w:ascii="Times New Roman" w:eastAsia="Times New Roman" w:hAnsi="Times New Roman" w:cs="Times New Roman"/>
          <w:sz w:val="24"/>
          <w:szCs w:val="24"/>
        </w:rPr>
        <w:t>sı</w:t>
      </w:r>
      <w:r w:rsidRPr="00A164AD">
        <w:rPr>
          <w:rFonts w:ascii="Times New Roman" w:eastAsia="Times New Roman" w:hAnsi="Times New Roman" w:cs="Times New Roman"/>
          <w:sz w:val="24"/>
          <w:szCs w:val="24"/>
        </w:rPr>
        <w:t>,</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Hükümlünün iadesi talep ediliyorsa; </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Koşullu salıverilme ve hak ederek tahliye </w:t>
      </w:r>
      <w:r>
        <w:rPr>
          <w:rFonts w:ascii="Times New Roman" w:eastAsia="Times New Roman" w:hAnsi="Times New Roman" w:cs="Times New Roman"/>
          <w:sz w:val="24"/>
          <w:szCs w:val="24"/>
        </w:rPr>
        <w:t xml:space="preserve">tarihlerini içeren ve infazı gereken ceza miktarını gösteren </w:t>
      </w:r>
      <w:proofErr w:type="spellStart"/>
      <w:r>
        <w:rPr>
          <w:rFonts w:ascii="Times New Roman" w:eastAsia="Times New Roman" w:hAnsi="Times New Roman" w:cs="Times New Roman"/>
          <w:sz w:val="24"/>
          <w:szCs w:val="24"/>
        </w:rPr>
        <w:t>müddetname</w:t>
      </w:r>
      <w:proofErr w:type="spellEnd"/>
      <w:r>
        <w:rPr>
          <w:rFonts w:ascii="Times New Roman" w:eastAsia="Times New Roman" w:hAnsi="Times New Roman" w:cs="Times New Roman"/>
          <w:sz w:val="24"/>
          <w:szCs w:val="24"/>
        </w:rPr>
        <w:t xml:space="preserve"> bilgileri, yakalama emrini çıkartan adlî </w:t>
      </w:r>
      <w:r w:rsidRPr="00F541D5">
        <w:rPr>
          <w:rFonts w:ascii="Times New Roman" w:eastAsia="Times New Roman" w:hAnsi="Times New Roman" w:cs="Times New Roman"/>
          <w:sz w:val="24"/>
          <w:szCs w:val="24"/>
        </w:rPr>
        <w:t>merciin</w:t>
      </w:r>
      <w:r>
        <w:rPr>
          <w:rFonts w:ascii="Times New Roman" w:eastAsia="Times New Roman" w:hAnsi="Times New Roman" w:cs="Times New Roman"/>
          <w:sz w:val="24"/>
          <w:szCs w:val="24"/>
        </w:rPr>
        <w:t xml:space="preserve"> adı, yakalama emrinin tarih ve sayısı ile </w:t>
      </w:r>
      <w:r w:rsidRPr="00F541D5">
        <w:rPr>
          <w:rFonts w:ascii="Times New Roman" w:eastAsia="Times New Roman" w:hAnsi="Times New Roman" w:cs="Times New Roman"/>
          <w:sz w:val="24"/>
          <w:szCs w:val="24"/>
        </w:rPr>
        <w:t xml:space="preserve">hükmün infaz edilememesinin sebebi, </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Hükümlünün yokluğunda mahkûmiyetine karar verilmiş olması hâlinde savunmasının alınıp alınmadığı, yargılama sırasında mahkemede bizzat bulunup bulunmadığı, duruşmalardan bağışık tutulup tutulmadığı, yokluğunda bir müdafi tarafından temsil edilip edilmediği, edildi ise kendi seçtiği müdafi tarafından temsil edilip edilmediği, hükümlünün kanun yoluna başvurma hakkı olup olmadığı ve karara karşı kanun yoluna başvurulup başvurulmadığı,</w:t>
      </w:r>
    </w:p>
    <w:p w:rsidR="00211517" w:rsidRPr="00FD77AF"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w:t>
      </w:r>
      <w:r>
        <w:rPr>
          <w:rFonts w:ascii="Times New Roman" w:eastAsia="Times New Roman" w:hAnsi="Times New Roman" w:cs="Times New Roman"/>
          <w:sz w:val="24"/>
          <w:szCs w:val="24"/>
        </w:rPr>
        <w:t xml:space="preserve"> İade talebine esas ikili veya çok taraflı milletlerarası </w:t>
      </w:r>
      <w:proofErr w:type="spellStart"/>
      <w:r>
        <w:rPr>
          <w:rFonts w:ascii="Times New Roman" w:eastAsia="Times New Roman" w:hAnsi="Times New Roman" w:cs="Times New Roman"/>
          <w:sz w:val="24"/>
          <w:szCs w:val="24"/>
        </w:rPr>
        <w:t>andlaşmanın</w:t>
      </w:r>
      <w:proofErr w:type="spellEnd"/>
      <w:r>
        <w:rPr>
          <w:rFonts w:ascii="Times New Roman" w:eastAsia="Times New Roman" w:hAnsi="Times New Roman" w:cs="Times New Roman"/>
          <w:sz w:val="24"/>
          <w:szCs w:val="24"/>
        </w:rPr>
        <w:t xml:space="preserve"> tam ismi, </w:t>
      </w:r>
      <w:r w:rsidRPr="00F541D5">
        <w:rPr>
          <w:rFonts w:ascii="Times New Roman" w:eastAsia="Times New Roman" w:hAnsi="Times New Roman" w:cs="Times New Roman"/>
          <w:sz w:val="24"/>
          <w:szCs w:val="24"/>
        </w:rPr>
        <w:t>bunların bulunmaması halinde uluslararası teamül hukuku ve mütekabiliyet ilkesine yapılacak atıf</w:t>
      </w:r>
      <w:r>
        <w:rPr>
          <w:rFonts w:ascii="Times New Roman" w:eastAsia="Times New Roman" w:hAnsi="Times New Roman" w:cs="Times New Roman"/>
          <w:sz w:val="24"/>
          <w:szCs w:val="24"/>
        </w:rPr>
        <w:t>.</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İadesi talep edilen kişinin şüpheli, </w:t>
      </w:r>
      <w:r w:rsidRPr="00A164AD">
        <w:rPr>
          <w:rFonts w:ascii="Times New Roman" w:eastAsia="Times New Roman" w:hAnsi="Times New Roman" w:cs="Times New Roman"/>
          <w:sz w:val="24"/>
          <w:szCs w:val="24"/>
        </w:rPr>
        <w:t>sanık veya hükümlü</w:t>
      </w:r>
      <w:r>
        <w:rPr>
          <w:rFonts w:ascii="Times New Roman" w:eastAsia="Times New Roman" w:hAnsi="Times New Roman" w:cs="Times New Roman"/>
          <w:sz w:val="24"/>
          <w:szCs w:val="24"/>
        </w:rPr>
        <w:t xml:space="preserve"> olması dikkate alınmak suretiyle talepnameye </w:t>
      </w:r>
      <w:r w:rsidRPr="00F541D5">
        <w:rPr>
          <w:rFonts w:ascii="Times New Roman" w:eastAsia="Times New Roman" w:hAnsi="Times New Roman" w:cs="Times New Roman"/>
          <w:sz w:val="24"/>
          <w:szCs w:val="24"/>
        </w:rPr>
        <w:t>aşağıdaki bilgi ve belgeler eklenerek, üç takım halinde düzenlenecek iade evrakının tercüme ettirilmeksizin Bakanlığımıza gönderilmesi gerekir:</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İddianame veya mahkûmiyet kararı </w:t>
      </w:r>
      <w:r w:rsidRPr="00F541D5">
        <w:rPr>
          <w:rFonts w:ascii="Times New Roman" w:eastAsia="Times New Roman" w:hAnsi="Times New Roman" w:cs="Times New Roman"/>
          <w:sz w:val="24"/>
          <w:szCs w:val="24"/>
        </w:rPr>
        <w:t>(çok hacimli olması durumunda ilgili kısımları),</w:t>
      </w:r>
    </w:p>
    <w:p w:rsidR="00211517" w:rsidRDefault="00211517" w:rsidP="00211517">
      <w:pPr>
        <w:spacing w:after="120"/>
        <w:ind w:left="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Müddetname</w:t>
      </w:r>
      <w:proofErr w:type="spellEnd"/>
      <w:r>
        <w:rPr>
          <w:rFonts w:ascii="Times New Roman" w:eastAsia="Times New Roman" w:hAnsi="Times New Roman" w:cs="Times New Roman"/>
          <w:sz w:val="24"/>
          <w:szCs w:val="24"/>
        </w:rPr>
        <w:t>,</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sz w:val="24"/>
          <w:szCs w:val="24"/>
        </w:rPr>
        <w:t>Yakalama emri,</w:t>
      </w:r>
    </w:p>
    <w:p w:rsidR="00211517" w:rsidRPr="00624C87" w:rsidRDefault="00211517" w:rsidP="00211517">
      <w:pPr>
        <w:spacing w:after="120"/>
        <w:ind w:firstLine="709"/>
        <w:jc w:val="both"/>
        <w:rPr>
          <w:rFonts w:ascii="Times New Roman" w:eastAsia="Times New Roman" w:hAnsi="Times New Roman" w:cs="Times New Roman"/>
          <w:b/>
          <w:color w:val="0070C0"/>
          <w:sz w:val="24"/>
          <w:szCs w:val="24"/>
        </w:rPr>
      </w:pPr>
      <w:r>
        <w:rPr>
          <w:rFonts w:ascii="Times New Roman" w:eastAsia="Times New Roman" w:hAnsi="Times New Roman" w:cs="Times New Roman"/>
          <w:b/>
          <w:sz w:val="24"/>
          <w:szCs w:val="24"/>
        </w:rPr>
        <w:t xml:space="preserve">ç) </w:t>
      </w:r>
      <w:r>
        <w:rPr>
          <w:rFonts w:ascii="Times New Roman" w:eastAsia="Times New Roman" w:hAnsi="Times New Roman" w:cs="Times New Roman"/>
          <w:sz w:val="24"/>
          <w:szCs w:val="24"/>
        </w:rPr>
        <w:t xml:space="preserve">Dosyanın içeriği ve safahatına ilişkin </w:t>
      </w:r>
      <w:r w:rsidRPr="00F541D5">
        <w:rPr>
          <w:rFonts w:ascii="Times New Roman" w:eastAsia="Times New Roman" w:hAnsi="Times New Roman" w:cs="Times New Roman"/>
          <w:sz w:val="24"/>
          <w:szCs w:val="24"/>
        </w:rPr>
        <w:t>özlü dosya inceleme tutanağı,</w:t>
      </w:r>
    </w:p>
    <w:p w:rsidR="00211517" w:rsidRPr="00A164AD"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İadesi talep edilen kişi hakkında</w:t>
      </w:r>
      <w:r w:rsidRPr="00A164AD">
        <w:rPr>
          <w:rFonts w:ascii="Times New Roman" w:eastAsia="Times New Roman" w:hAnsi="Times New Roman" w:cs="Times New Roman"/>
          <w:sz w:val="24"/>
          <w:szCs w:val="24"/>
        </w:rPr>
        <w:t xml:space="preserve"> uygulanan veya uygulan</w:t>
      </w:r>
      <w:r>
        <w:rPr>
          <w:rFonts w:ascii="Times New Roman" w:eastAsia="Times New Roman" w:hAnsi="Times New Roman" w:cs="Times New Roman"/>
          <w:sz w:val="24"/>
          <w:szCs w:val="24"/>
        </w:rPr>
        <w:t>ması muhtemel</w:t>
      </w:r>
      <w:r w:rsidRPr="00A164AD">
        <w:rPr>
          <w:rFonts w:ascii="Times New Roman" w:eastAsia="Times New Roman" w:hAnsi="Times New Roman" w:cs="Times New Roman"/>
          <w:sz w:val="24"/>
          <w:szCs w:val="24"/>
        </w:rPr>
        <w:t xml:space="preserve"> kanun madde metinleri (dava veya ceza zamanaşımı ile ilgili olanlar dâhil),</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w:t>
      </w:r>
      <w:r>
        <w:rPr>
          <w:rFonts w:ascii="Times New Roman" w:eastAsia="Times New Roman" w:hAnsi="Times New Roman" w:cs="Times New Roman"/>
          <w:sz w:val="24"/>
          <w:szCs w:val="24"/>
        </w:rPr>
        <w:t xml:space="preserve"> Kimliği ve vatandaşlığı belirlemede yardımcı olacak nüfus kaydı, pasaport v</w:t>
      </w:r>
      <w:r w:rsidRPr="009A4433">
        <w:rPr>
          <w:rFonts w:ascii="Times New Roman" w:eastAsia="Times New Roman" w:hAnsi="Times New Roman" w:cs="Times New Roman"/>
          <w:sz w:val="24"/>
          <w:szCs w:val="24"/>
        </w:rPr>
        <w:t>e</w:t>
      </w:r>
      <w:r w:rsidRPr="00F541D5">
        <w:rPr>
          <w:rFonts w:ascii="Times New Roman" w:eastAsia="Times New Roman" w:hAnsi="Times New Roman" w:cs="Times New Roman"/>
          <w:sz w:val="24"/>
          <w:szCs w:val="24"/>
        </w:rPr>
        <w:t xml:space="preserve">ya </w:t>
      </w:r>
      <w:r>
        <w:rPr>
          <w:rFonts w:ascii="Times New Roman" w:eastAsia="Times New Roman" w:hAnsi="Times New Roman" w:cs="Times New Roman"/>
          <w:sz w:val="24"/>
          <w:szCs w:val="24"/>
        </w:rPr>
        <w:t xml:space="preserve">kırmızı bülten </w:t>
      </w:r>
      <w:r w:rsidRPr="00F541D5">
        <w:rPr>
          <w:rFonts w:ascii="Times New Roman" w:eastAsia="Times New Roman" w:hAnsi="Times New Roman" w:cs="Times New Roman"/>
          <w:sz w:val="24"/>
          <w:szCs w:val="24"/>
        </w:rPr>
        <w:t>sureti,</w:t>
      </w:r>
      <w:r w:rsidRPr="00653FC7">
        <w:rPr>
          <w:rFonts w:ascii="Times New Roman" w:eastAsia="Times New Roman" w:hAnsi="Times New Roman" w:cs="Times New Roman"/>
          <w:color w:val="0070C0"/>
          <w:sz w:val="24"/>
          <w:szCs w:val="24"/>
        </w:rPr>
        <w:t xml:space="preserve"> </w:t>
      </w:r>
    </w:p>
    <w:p w:rsidR="00047741"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w:t>
      </w:r>
      <w:r>
        <w:rPr>
          <w:rFonts w:ascii="Times New Roman" w:eastAsia="Times New Roman" w:hAnsi="Times New Roman" w:cs="Times New Roman"/>
          <w:sz w:val="24"/>
          <w:szCs w:val="24"/>
        </w:rPr>
        <w:t xml:space="preserve"> Mevcutsa parmak izi formu ve fotoğraflı eşkâl tanımlama tutanağının onaylı örnekleri ile fotoğraflar,</w:t>
      </w:r>
    </w:p>
    <w:p w:rsidR="00111845" w:rsidRDefault="00111845" w:rsidP="00211517">
      <w:pPr>
        <w:spacing w:after="120"/>
        <w:ind w:firstLine="709"/>
        <w:jc w:val="both"/>
        <w:rPr>
          <w:rFonts w:ascii="Times New Roman" w:eastAsia="Times New Roman" w:hAnsi="Times New Roman" w:cs="Times New Roman"/>
          <w:sz w:val="24"/>
          <w:szCs w:val="24"/>
        </w:rPr>
      </w:pP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g)</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Gönderilmesinde fayda bulunan diğer bilgiler (kredi kartı, banka hesabı, IP ve telefon numaraları ile sosyal medya hesap adları vs.).</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İade talepnamesi ve eklerinin yabancı dile tercüme ettirileceği göz önüne alınarak, tercümenin açık ve anlaşılır olması için iade evrakında uzun cümle ve paragraflar</w:t>
      </w:r>
      <w:r w:rsidRPr="00653FC7">
        <w:rPr>
          <w:rFonts w:ascii="Times New Roman" w:eastAsia="Times New Roman" w:hAnsi="Times New Roman" w:cs="Times New Roman"/>
          <w:color w:val="0070C0"/>
          <w:sz w:val="24"/>
          <w:szCs w:val="24"/>
        </w:rPr>
        <w:t xml:space="preserve"> </w:t>
      </w:r>
      <w:r w:rsidRPr="00F541D5">
        <w:rPr>
          <w:rFonts w:ascii="Times New Roman" w:eastAsia="Times New Roman" w:hAnsi="Times New Roman" w:cs="Times New Roman"/>
          <w:sz w:val="24"/>
          <w:szCs w:val="24"/>
        </w:rPr>
        <w:t>ile kısaltmalardan</w:t>
      </w:r>
      <w:r>
        <w:rPr>
          <w:rFonts w:ascii="Times New Roman" w:eastAsia="Times New Roman" w:hAnsi="Times New Roman" w:cs="Times New Roman"/>
          <w:sz w:val="24"/>
          <w:szCs w:val="24"/>
        </w:rPr>
        <w:t xml:space="preserve"> kaçınılmalı, mümkün olduğu kadar sade ve öz</w:t>
      </w:r>
      <w:r w:rsidRPr="00F541D5">
        <w:rPr>
          <w:rFonts w:ascii="Times New Roman" w:eastAsia="Times New Roman" w:hAnsi="Times New Roman" w:cs="Times New Roman"/>
          <w:sz w:val="24"/>
          <w:szCs w:val="24"/>
        </w:rPr>
        <w:t>lü</w:t>
      </w:r>
      <w:r>
        <w:rPr>
          <w:rFonts w:ascii="Times New Roman" w:eastAsia="Times New Roman" w:hAnsi="Times New Roman" w:cs="Times New Roman"/>
          <w:sz w:val="24"/>
          <w:szCs w:val="24"/>
        </w:rPr>
        <w:t xml:space="preserve"> ifadelere yer verilmelidir.</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İade Taleplerimizde Dikkat Edilmesi Gereken Bazı Hususlar</w:t>
      </w:r>
    </w:p>
    <w:p w:rsidR="00211517" w:rsidRDefault="00111845"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 Hususilik K</w:t>
      </w:r>
      <w:r w:rsidR="00211517">
        <w:rPr>
          <w:rFonts w:ascii="Times New Roman" w:eastAsia="Times New Roman" w:hAnsi="Times New Roman" w:cs="Times New Roman"/>
          <w:b/>
          <w:sz w:val="24"/>
          <w:szCs w:val="24"/>
        </w:rPr>
        <w:t>uralı</w:t>
      </w:r>
      <w:r w:rsidR="00211517" w:rsidRPr="00F541D5">
        <w:rPr>
          <w:rFonts w:ascii="Times New Roman" w:eastAsia="Times New Roman" w:hAnsi="Times New Roman" w:cs="Times New Roman"/>
          <w:sz w:val="24"/>
          <w:szCs w:val="24"/>
        </w:rPr>
        <w:t>:</w:t>
      </w:r>
      <w:r w:rsidR="00211517">
        <w:rPr>
          <w:rFonts w:ascii="Times New Roman" w:eastAsia="Times New Roman" w:hAnsi="Times New Roman" w:cs="Times New Roman"/>
          <w:sz w:val="24"/>
          <w:szCs w:val="24"/>
        </w:rPr>
        <w:t xml:space="preserve"> </w:t>
      </w:r>
      <w:r w:rsidR="00211517" w:rsidRPr="00F541D5">
        <w:rPr>
          <w:rFonts w:ascii="Times New Roman" w:eastAsia="Times New Roman" w:hAnsi="Times New Roman" w:cs="Times New Roman"/>
          <w:sz w:val="24"/>
          <w:szCs w:val="24"/>
        </w:rPr>
        <w:t>İade</w:t>
      </w:r>
      <w:r w:rsidR="00211517">
        <w:rPr>
          <w:rFonts w:ascii="Times New Roman" w:eastAsia="Times New Roman" w:hAnsi="Times New Roman" w:cs="Times New Roman"/>
          <w:sz w:val="24"/>
          <w:szCs w:val="24"/>
        </w:rPr>
        <w:t xml:space="preserve"> hâlinde, kişi yalnızca iade kararına konu olan suçlardan dolayı soruşturulabilir, kovuşturulabilir veya kişinin mahkûm olduğu ceza infaz edilebilir. Ancak, </w:t>
      </w:r>
      <w:r w:rsidR="00211517" w:rsidRPr="00F541D5">
        <w:rPr>
          <w:rFonts w:ascii="Times New Roman" w:eastAsia="Times New Roman" w:hAnsi="Times New Roman" w:cs="Times New Roman"/>
          <w:sz w:val="24"/>
          <w:szCs w:val="24"/>
        </w:rPr>
        <w:t>iade talebi kapsamında</w:t>
      </w:r>
      <w:r w:rsidR="00211517">
        <w:rPr>
          <w:rFonts w:ascii="Times New Roman" w:eastAsia="Times New Roman" w:hAnsi="Times New Roman" w:cs="Times New Roman"/>
          <w:sz w:val="24"/>
          <w:szCs w:val="24"/>
        </w:rPr>
        <w:t xml:space="preserve"> olmayan suç için soruşturma, kovuşturma yapılmasına veya verilmiş olan cezanın infazına muvafakat verilmesi halinde bu kural uygulanmaz. </w:t>
      </w:r>
      <w:r w:rsidR="00211517" w:rsidRPr="00F541D5">
        <w:rPr>
          <w:rFonts w:ascii="Times New Roman" w:eastAsia="Times New Roman" w:hAnsi="Times New Roman" w:cs="Times New Roman"/>
          <w:sz w:val="24"/>
          <w:szCs w:val="24"/>
        </w:rPr>
        <w:t xml:space="preserve">Böyle bir durumda ilgili adlî mercilerimizin </w:t>
      </w:r>
      <w:r w:rsidR="00211517" w:rsidRPr="00F541D5">
        <w:rPr>
          <w:rFonts w:ascii="Times New Roman" w:eastAsia="Times New Roman" w:hAnsi="Times New Roman" w:cs="Times New Roman"/>
          <w:b/>
          <w:sz w:val="24"/>
          <w:szCs w:val="24"/>
        </w:rPr>
        <w:t>Ek (6)</w:t>
      </w:r>
      <w:r w:rsidR="00211517" w:rsidRPr="00F541D5">
        <w:rPr>
          <w:rFonts w:ascii="Times New Roman" w:eastAsia="Times New Roman" w:hAnsi="Times New Roman" w:cs="Times New Roman"/>
          <w:sz w:val="24"/>
          <w:szCs w:val="24"/>
        </w:rPr>
        <w:t xml:space="preserve">,  </w:t>
      </w:r>
      <w:r w:rsidR="00211517" w:rsidRPr="00F541D5">
        <w:rPr>
          <w:rFonts w:ascii="Times New Roman" w:eastAsia="Times New Roman" w:hAnsi="Times New Roman" w:cs="Times New Roman"/>
          <w:b/>
          <w:sz w:val="24"/>
          <w:szCs w:val="24"/>
        </w:rPr>
        <w:t>Ek (7)</w:t>
      </w:r>
      <w:r w:rsidR="00211517" w:rsidRPr="00F541D5">
        <w:rPr>
          <w:rFonts w:ascii="Times New Roman" w:eastAsia="Times New Roman" w:hAnsi="Times New Roman" w:cs="Times New Roman"/>
          <w:sz w:val="24"/>
          <w:szCs w:val="24"/>
        </w:rPr>
        <w:t xml:space="preserve"> ve </w:t>
      </w:r>
      <w:r w:rsidR="00211517" w:rsidRPr="00F541D5">
        <w:rPr>
          <w:rFonts w:ascii="Times New Roman" w:eastAsia="Times New Roman" w:hAnsi="Times New Roman" w:cs="Times New Roman"/>
          <w:b/>
          <w:sz w:val="24"/>
          <w:szCs w:val="24"/>
        </w:rPr>
        <w:t>Ek (8)</w:t>
      </w:r>
      <w:r w:rsidR="00211517" w:rsidRPr="00F541D5">
        <w:rPr>
          <w:rFonts w:ascii="Times New Roman" w:eastAsia="Times New Roman" w:hAnsi="Times New Roman" w:cs="Times New Roman"/>
          <w:sz w:val="24"/>
          <w:szCs w:val="24"/>
        </w:rPr>
        <w:t>’de yer alan örneklere uygun muvafakat talebinde bulunması gerekmektedir.</w:t>
      </w:r>
      <w:r w:rsidR="00211517" w:rsidRPr="00287E71">
        <w:rPr>
          <w:rFonts w:ascii="Times New Roman" w:eastAsia="Times New Roman" w:hAnsi="Times New Roman" w:cs="Times New Roman"/>
          <w:sz w:val="24"/>
          <w:szCs w:val="24"/>
        </w:rPr>
        <w:t xml:space="preserve"> Söz konusu talebe,</w:t>
      </w:r>
      <w:r w:rsidR="00211517">
        <w:rPr>
          <w:rFonts w:ascii="Times New Roman" w:eastAsia="Times New Roman" w:hAnsi="Times New Roman" w:cs="Times New Roman"/>
          <w:sz w:val="24"/>
          <w:szCs w:val="24"/>
        </w:rPr>
        <w:t xml:space="preserve"> </w:t>
      </w:r>
      <w:r w:rsidR="00211517" w:rsidRPr="00F541D5">
        <w:rPr>
          <w:rFonts w:ascii="Times New Roman" w:eastAsia="Times New Roman" w:hAnsi="Times New Roman" w:cs="Times New Roman"/>
          <w:sz w:val="24"/>
          <w:szCs w:val="24"/>
        </w:rPr>
        <w:t>işbu G</w:t>
      </w:r>
      <w:r w:rsidR="00211517">
        <w:rPr>
          <w:rFonts w:ascii="Times New Roman" w:eastAsia="Times New Roman" w:hAnsi="Times New Roman" w:cs="Times New Roman"/>
          <w:sz w:val="24"/>
          <w:szCs w:val="24"/>
        </w:rPr>
        <w:t xml:space="preserve">enelgenin 6 </w:t>
      </w:r>
      <w:proofErr w:type="spellStart"/>
      <w:r w:rsidR="00211517">
        <w:rPr>
          <w:rFonts w:ascii="Times New Roman" w:eastAsia="Times New Roman" w:hAnsi="Times New Roman" w:cs="Times New Roman"/>
          <w:sz w:val="24"/>
          <w:szCs w:val="24"/>
        </w:rPr>
        <w:t>ncı</w:t>
      </w:r>
      <w:proofErr w:type="spellEnd"/>
      <w:r w:rsidR="00211517">
        <w:rPr>
          <w:rFonts w:ascii="Times New Roman" w:eastAsia="Times New Roman" w:hAnsi="Times New Roman" w:cs="Times New Roman"/>
          <w:sz w:val="24"/>
          <w:szCs w:val="24"/>
        </w:rPr>
        <w:t xml:space="preserve"> maddesinde</w:t>
      </w:r>
      <w:r w:rsidR="00211517" w:rsidRPr="00287E71">
        <w:rPr>
          <w:rFonts w:ascii="Times New Roman" w:eastAsia="Times New Roman" w:hAnsi="Times New Roman" w:cs="Times New Roman"/>
          <w:sz w:val="24"/>
          <w:szCs w:val="24"/>
        </w:rPr>
        <w:t xml:space="preserve"> </w:t>
      </w:r>
      <w:r w:rsidR="00211517">
        <w:rPr>
          <w:rFonts w:ascii="Times New Roman" w:eastAsia="Times New Roman" w:hAnsi="Times New Roman" w:cs="Times New Roman"/>
          <w:sz w:val="24"/>
          <w:szCs w:val="24"/>
        </w:rPr>
        <w:t xml:space="preserve">belirtilen bilgi ve belgelerin yanı sıra </w:t>
      </w:r>
      <w:r w:rsidR="00211517" w:rsidRPr="00287E71">
        <w:rPr>
          <w:rFonts w:ascii="Times New Roman" w:eastAsia="Times New Roman" w:hAnsi="Times New Roman" w:cs="Times New Roman"/>
          <w:sz w:val="24"/>
          <w:szCs w:val="24"/>
        </w:rPr>
        <w:t>iade edilen kişinin muvafakat talebinde bulunulan suça ilişkin adlî merci</w:t>
      </w:r>
      <w:r w:rsidR="00211517" w:rsidRPr="00211517">
        <w:rPr>
          <w:rFonts w:ascii="Times New Roman" w:eastAsia="Times New Roman" w:hAnsi="Times New Roman" w:cs="Times New Roman"/>
          <w:sz w:val="24"/>
          <w:szCs w:val="24"/>
        </w:rPr>
        <w:t xml:space="preserve"> </w:t>
      </w:r>
      <w:r w:rsidR="00211517" w:rsidRPr="00287E71">
        <w:rPr>
          <w:rFonts w:ascii="Times New Roman" w:eastAsia="Times New Roman" w:hAnsi="Times New Roman" w:cs="Times New Roman"/>
          <w:sz w:val="24"/>
          <w:szCs w:val="24"/>
        </w:rPr>
        <w:t>huzurunda alınmış beyanı da eklenmelidir.</w:t>
      </w:r>
      <w:r w:rsidR="00211517">
        <w:rPr>
          <w:rFonts w:ascii="Times New Roman" w:eastAsia="Times New Roman" w:hAnsi="Times New Roman" w:cs="Times New Roman"/>
          <w:sz w:val="24"/>
          <w:szCs w:val="24"/>
        </w:rPr>
        <w:t xml:space="preserve"> </w:t>
      </w:r>
      <w:r w:rsidR="00211517" w:rsidRPr="00A3369C">
        <w:rPr>
          <w:rFonts w:ascii="Times New Roman" w:eastAsia="Times New Roman" w:hAnsi="Times New Roman" w:cs="Times New Roman"/>
          <w:sz w:val="24"/>
          <w:szCs w:val="24"/>
        </w:rPr>
        <w:t>Ayrıca</w:t>
      </w:r>
      <w:r w:rsidR="00814D81">
        <w:rPr>
          <w:rFonts w:ascii="Times New Roman" w:eastAsia="Times New Roman" w:hAnsi="Times New Roman" w:cs="Times New Roman"/>
          <w:sz w:val="24"/>
          <w:szCs w:val="24"/>
        </w:rPr>
        <w:t>,</w:t>
      </w:r>
      <w:r w:rsidR="00211517" w:rsidRPr="00A3369C">
        <w:rPr>
          <w:rFonts w:ascii="Times New Roman" w:eastAsia="Times New Roman" w:hAnsi="Times New Roman" w:cs="Times New Roman"/>
          <w:sz w:val="24"/>
          <w:szCs w:val="24"/>
        </w:rPr>
        <w:t xml:space="preserve"> hususilik kuralının kişiye sağladığı koruma, süre ile sınırlıdır.</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b/>
          <w:sz w:val="24"/>
          <w:szCs w:val="24"/>
        </w:rPr>
        <w:t>(9) Yeniden Yargılama Teminatı:</w:t>
      </w:r>
      <w:r w:rsidRPr="00DE3D87">
        <w:rPr>
          <w:rFonts w:ascii="Times New Roman" w:eastAsia="Times New Roman" w:hAnsi="Times New Roman" w:cs="Times New Roman"/>
          <w:b/>
          <w:color w:val="0070C0"/>
          <w:sz w:val="24"/>
          <w:szCs w:val="24"/>
        </w:rPr>
        <w:t xml:space="preserve"> </w:t>
      </w:r>
      <w:r w:rsidRPr="00F541D5">
        <w:rPr>
          <w:rFonts w:ascii="Times New Roman" w:eastAsia="Times New Roman" w:hAnsi="Times New Roman" w:cs="Times New Roman"/>
          <w:sz w:val="24"/>
          <w:szCs w:val="24"/>
        </w:rPr>
        <w:t xml:space="preserve">Mahkûmiyet kararının infazı için iade talebinde bulunulması durumunda, mahkûmiyet kararı iadesi talep edilen kişinin son duruşmada yokluğunda verilmiş ise, yabancı devlet adlî mercileri, </w:t>
      </w:r>
      <w:proofErr w:type="spellStart"/>
      <w:r w:rsidRPr="00F541D5">
        <w:rPr>
          <w:rFonts w:ascii="Times New Roman" w:eastAsia="Times New Roman" w:hAnsi="Times New Roman" w:cs="Times New Roman"/>
          <w:sz w:val="24"/>
          <w:szCs w:val="24"/>
        </w:rPr>
        <w:t>SİDAS'ın</w:t>
      </w:r>
      <w:proofErr w:type="spellEnd"/>
      <w:r w:rsidRPr="00F541D5">
        <w:rPr>
          <w:rFonts w:ascii="Times New Roman" w:eastAsia="Times New Roman" w:hAnsi="Times New Roman" w:cs="Times New Roman"/>
          <w:sz w:val="24"/>
          <w:szCs w:val="24"/>
        </w:rPr>
        <w:t xml:space="preserve"> Ek 2 </w:t>
      </w:r>
      <w:proofErr w:type="spellStart"/>
      <w:r w:rsidRPr="00F541D5">
        <w:rPr>
          <w:rFonts w:ascii="Times New Roman" w:eastAsia="Times New Roman" w:hAnsi="Times New Roman" w:cs="Times New Roman"/>
          <w:sz w:val="24"/>
          <w:szCs w:val="24"/>
        </w:rPr>
        <w:t>nci</w:t>
      </w:r>
      <w:proofErr w:type="spellEnd"/>
      <w:r w:rsidRPr="00F541D5">
        <w:rPr>
          <w:rFonts w:ascii="Times New Roman" w:eastAsia="Times New Roman" w:hAnsi="Times New Roman" w:cs="Times New Roman"/>
          <w:sz w:val="24"/>
          <w:szCs w:val="24"/>
        </w:rPr>
        <w:t xml:space="preserve"> Protokolünün 3 üncü maddesi uyarınca, kişinin yeniden yargılanması konusunda teminat talep edebilmektedir. </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3732 sayılı “Suçluların İadesine Dair Avrupa Sözleşmesine Ek 2 inci Protokolün Onaylanmasına Dair </w:t>
      </w:r>
      <w:proofErr w:type="spellStart"/>
      <w:r w:rsidRPr="00F541D5">
        <w:rPr>
          <w:rFonts w:ascii="Times New Roman" w:eastAsia="Times New Roman" w:hAnsi="Times New Roman" w:cs="Times New Roman"/>
          <w:sz w:val="24"/>
          <w:szCs w:val="24"/>
        </w:rPr>
        <w:t>Kanun”un</w:t>
      </w:r>
      <w:proofErr w:type="spellEnd"/>
      <w:r w:rsidRPr="00F541D5">
        <w:rPr>
          <w:rFonts w:ascii="Times New Roman" w:eastAsia="Times New Roman" w:hAnsi="Times New Roman" w:cs="Times New Roman"/>
          <w:sz w:val="24"/>
          <w:szCs w:val="24"/>
        </w:rPr>
        <w:t xml:space="preserve"> 3 üncü maddesinde: "Türk mahkemelerince gıyabında mahkûmiyet kararı verilmiş olup, Sözleşmeye taraf ülkelerden birinde bulunduğunun tespit edilmesi üzerine bu ülkeden iadesi istenilen kişiye, Protokol’ün 3 üncü maddesinin birinci bendinde öngörüldüğü şekilde yeniden muhakeme edilme hakkı tanınması için anılan ülke tarafından teminat istenilmesi halinde, kararın kesinleşip kesinleşmediğine bakılmaksızın kararı veren mahkemece sözü edilen kişinin yeniden muhakeme edileceğine dair karar verilir ve kişi iade edildikten sonra bu karar doğrultusunda işlem yapılır." denilmektedir. </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Söz konusu madde uyarınca, yabancı devlet tarafından teminat istenildiğinde, hüküm kesinleşmiş olsa dahi, hükmü veren mahkeme bu konuda ek karar verir. Bu kararın hüküm fıkrasında, "Suçluların İadesine Dair Avrupa Sözleşmesinin Ek 2 </w:t>
      </w:r>
      <w:proofErr w:type="spellStart"/>
      <w:r w:rsidRPr="00F541D5">
        <w:rPr>
          <w:rFonts w:ascii="Times New Roman" w:eastAsia="Times New Roman" w:hAnsi="Times New Roman" w:cs="Times New Roman"/>
          <w:sz w:val="24"/>
          <w:szCs w:val="24"/>
        </w:rPr>
        <w:t>nci</w:t>
      </w:r>
      <w:proofErr w:type="spellEnd"/>
      <w:r w:rsidRPr="00F541D5">
        <w:rPr>
          <w:rFonts w:ascii="Times New Roman" w:eastAsia="Times New Roman" w:hAnsi="Times New Roman" w:cs="Times New Roman"/>
          <w:sz w:val="24"/>
          <w:szCs w:val="24"/>
        </w:rPr>
        <w:t xml:space="preserve"> Protokolünün 3 üncü maddesi gereğince hükümlü hakkında duruşma açılarak yeniden yargılama yapılacağı, savunma ve müdafii ile temsil ettirme hakkı tanınacağı” hususlarına yer verilmesi gerekmektedir.</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Ayrıca, 3732 sayılı Kanunun 3 üncü maddesinin devamında “İadeyi müteakip, gıyapta verilmiş olan karar iade edilen kişiye tebliğ olunur ve tebliğ tarihinden 7 gün içinde bu kişi karara itiraz etmezse, yeniden muhakeme yapılmaksızın gıyapta verilmiş olan karar infaz edilir.” hükmü yer almaktadır.</w:t>
      </w:r>
    </w:p>
    <w:p w:rsidR="00211517" w:rsidRDefault="00111845" w:rsidP="00211517">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(10) Terör S</w:t>
      </w:r>
      <w:r w:rsidR="00211517">
        <w:rPr>
          <w:rFonts w:ascii="Times New Roman" w:eastAsia="Times New Roman" w:hAnsi="Times New Roman" w:cs="Times New Roman"/>
          <w:b/>
          <w:sz w:val="24"/>
          <w:szCs w:val="24"/>
        </w:rPr>
        <w:t xml:space="preserve">uçları: </w:t>
      </w:r>
      <w:r w:rsidR="00211517">
        <w:rPr>
          <w:rFonts w:ascii="Times New Roman" w:eastAsia="Times New Roman" w:hAnsi="Times New Roman" w:cs="Times New Roman"/>
          <w:sz w:val="24"/>
          <w:szCs w:val="24"/>
        </w:rPr>
        <w:t xml:space="preserve">İade talepnamesinde, terör örgütleriyle ilgili ayrıntılı anlatım yapılması, </w:t>
      </w:r>
      <w:r w:rsidR="00211517" w:rsidRPr="007B1BE4">
        <w:rPr>
          <w:rFonts w:ascii="Times New Roman" w:eastAsia="Times New Roman" w:hAnsi="Times New Roman" w:cs="Times New Roman"/>
          <w:sz w:val="24"/>
          <w:szCs w:val="24"/>
        </w:rPr>
        <w:t xml:space="preserve">iadesi talep edilen </w:t>
      </w:r>
      <w:r w:rsidR="00211517" w:rsidRPr="00F541D5">
        <w:rPr>
          <w:rFonts w:ascii="Times New Roman" w:eastAsia="Times New Roman" w:hAnsi="Times New Roman" w:cs="Times New Roman"/>
          <w:sz w:val="24"/>
          <w:szCs w:val="24"/>
        </w:rPr>
        <w:t>kişinin örgütteki konumunun, örgüt ile olan bağının ortaya konulması</w:t>
      </w:r>
      <w:r w:rsidR="00211517" w:rsidRPr="007B1BE4">
        <w:rPr>
          <w:rFonts w:ascii="Times New Roman" w:eastAsia="Times New Roman" w:hAnsi="Times New Roman" w:cs="Times New Roman"/>
          <w:sz w:val="24"/>
          <w:szCs w:val="24"/>
        </w:rPr>
        <w:t xml:space="preserve"> </w:t>
      </w:r>
      <w:r w:rsidR="00211517" w:rsidRPr="00F541D5">
        <w:rPr>
          <w:rFonts w:ascii="Times New Roman" w:eastAsia="Times New Roman" w:hAnsi="Times New Roman" w:cs="Times New Roman"/>
          <w:sz w:val="24"/>
          <w:szCs w:val="24"/>
        </w:rPr>
        <w:t>ve</w:t>
      </w:r>
      <w:r w:rsidR="00211517" w:rsidRPr="007B1BE4">
        <w:rPr>
          <w:rFonts w:ascii="Times New Roman" w:eastAsia="Times New Roman" w:hAnsi="Times New Roman" w:cs="Times New Roman"/>
          <w:sz w:val="24"/>
          <w:szCs w:val="24"/>
        </w:rPr>
        <w:t xml:space="preserve"> </w:t>
      </w:r>
      <w:r w:rsidR="00211517" w:rsidRPr="00F541D5">
        <w:rPr>
          <w:rFonts w:ascii="Times New Roman" w:eastAsia="Times New Roman" w:hAnsi="Times New Roman" w:cs="Times New Roman"/>
          <w:sz w:val="24"/>
          <w:szCs w:val="24"/>
        </w:rPr>
        <w:t>eylemlerinin delillerle ilişkilendirilmesi</w:t>
      </w:r>
      <w:r w:rsidR="00211517">
        <w:rPr>
          <w:rFonts w:ascii="Times New Roman" w:eastAsia="Times New Roman" w:hAnsi="Times New Roman" w:cs="Times New Roman"/>
          <w:sz w:val="24"/>
          <w:szCs w:val="24"/>
        </w:rPr>
        <w:t xml:space="preserve"> gerekmektedir.</w:t>
      </w:r>
    </w:p>
    <w:p w:rsidR="00211517" w:rsidRDefault="00211517" w:rsidP="00211517">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Uluslararası hukukî dayanak olarak SİDAS ve ikili </w:t>
      </w:r>
      <w:proofErr w:type="spellStart"/>
      <w:r>
        <w:rPr>
          <w:rFonts w:ascii="Times New Roman" w:eastAsia="Times New Roman" w:hAnsi="Times New Roman" w:cs="Times New Roman"/>
          <w:sz w:val="24"/>
          <w:szCs w:val="24"/>
        </w:rPr>
        <w:t>andlaşmaların</w:t>
      </w:r>
      <w:proofErr w:type="spellEnd"/>
      <w:r>
        <w:rPr>
          <w:rFonts w:ascii="Times New Roman" w:eastAsia="Times New Roman" w:hAnsi="Times New Roman" w:cs="Times New Roman"/>
          <w:sz w:val="24"/>
          <w:szCs w:val="24"/>
        </w:rPr>
        <w:t xml:space="preserve"> yanı sıra talep edilen devletin taraf olması halinde </w:t>
      </w:r>
      <w:r w:rsidRPr="006E4FE5">
        <w:rPr>
          <w:rFonts w:ascii="Times New Roman" w:eastAsia="Times New Roman" w:hAnsi="Times New Roman" w:cs="Times New Roman"/>
          <w:sz w:val="24"/>
          <w:szCs w:val="24"/>
        </w:rPr>
        <w:t>suçun konusuna göre</w:t>
      </w:r>
      <w:r>
        <w:rPr>
          <w:rFonts w:ascii="Times New Roman" w:eastAsia="Times New Roman" w:hAnsi="Times New Roman" w:cs="Times New Roman"/>
          <w:sz w:val="24"/>
          <w:szCs w:val="24"/>
        </w:rPr>
        <w:t xml:space="preserve"> “Terörizmin Finansmanının Önlenmesine Dair Birleşmiş Milletler (BM) Sözleşmesi”, </w:t>
      </w:r>
      <w:r>
        <w:rPr>
          <w:rFonts w:ascii="Times New Roman" w:hAnsi="Times New Roman" w:cs="Times New Roman"/>
          <w:sz w:val="24"/>
          <w:szCs w:val="24"/>
        </w:rPr>
        <w:t xml:space="preserve">“BM Terörist Bombalamaların Önlenmesine İlişkin Uluslararası Sözleşme”, </w:t>
      </w:r>
      <w:r>
        <w:t>“</w:t>
      </w:r>
      <w:r w:rsidRPr="00AA32FF">
        <w:rPr>
          <w:rFonts w:ascii="Times New Roman" w:eastAsia="Times New Roman" w:hAnsi="Times New Roman" w:cs="Times New Roman"/>
          <w:sz w:val="24"/>
          <w:szCs w:val="24"/>
        </w:rPr>
        <w:t>Tedhişçiliğin Önlenmesine Dair Avrupa Sözleşmesi”</w:t>
      </w:r>
      <w:r>
        <w:rPr>
          <w:rFonts w:ascii="Times New Roman" w:eastAsia="Times New Roman" w:hAnsi="Times New Roman" w:cs="Times New Roman"/>
          <w:sz w:val="24"/>
          <w:szCs w:val="24"/>
        </w:rPr>
        <w:t xml:space="preserve">, </w:t>
      </w:r>
      <w:r w:rsidRPr="00B36340">
        <w:rPr>
          <w:rFonts w:ascii="Times New Roman" w:hAnsi="Times New Roman" w:cs="Times New Roman"/>
          <w:sz w:val="24"/>
          <w:szCs w:val="24"/>
        </w:rPr>
        <w:t xml:space="preserve">“Avrupa Konseyi Terörizmin Önlenmesi </w:t>
      </w:r>
      <w:r w:rsidRPr="00F541D5">
        <w:rPr>
          <w:rFonts w:ascii="Times New Roman" w:eastAsia="Times New Roman" w:hAnsi="Times New Roman" w:cs="Times New Roman"/>
          <w:sz w:val="24"/>
          <w:szCs w:val="24"/>
        </w:rPr>
        <w:t>Sözleşmesi</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 xml:space="preserve">ve Ek Protokolü” gibi sözleşmelere </w:t>
      </w:r>
      <w:r>
        <w:rPr>
          <w:rFonts w:ascii="Times New Roman" w:eastAsia="Times New Roman" w:hAnsi="Times New Roman" w:cs="Times New Roman"/>
          <w:sz w:val="24"/>
          <w:szCs w:val="24"/>
        </w:rPr>
        <w:t xml:space="preserve">atıf yapılması gerekmektedir. </w:t>
      </w:r>
    </w:p>
    <w:p w:rsidR="00211517" w:rsidRPr="00F541D5" w:rsidRDefault="00211517" w:rsidP="00211517">
      <w:pPr>
        <w:tabs>
          <w:tab w:val="left" w:pos="360"/>
        </w:tabs>
        <w:spacing w:before="120" w:after="120"/>
        <w:jc w:val="both"/>
        <w:rPr>
          <w:rFonts w:ascii="Times New Roman" w:hAnsi="Times New Roman" w:cs="Times New Roman"/>
          <w:sz w:val="24"/>
          <w:szCs w:val="24"/>
        </w:rPr>
      </w:pPr>
      <w:r>
        <w:rPr>
          <w:rFonts w:ascii="Times New Roman" w:eastAsia="Times New Roman" w:hAnsi="Times New Roman" w:cs="Times New Roman"/>
          <w:b/>
          <w:color w:val="FF0000"/>
          <w:sz w:val="24"/>
          <w:szCs w:val="24"/>
        </w:rPr>
        <w:tab/>
      </w:r>
      <w:r w:rsidRPr="00653FC7">
        <w:rPr>
          <w:rFonts w:ascii="Times New Roman" w:eastAsia="Times New Roman" w:hAnsi="Times New Roman" w:cs="Times New Roman"/>
          <w:b/>
          <w:color w:val="0070C0"/>
          <w:sz w:val="24"/>
          <w:szCs w:val="24"/>
        </w:rPr>
        <w:tab/>
      </w:r>
      <w:r w:rsidRPr="00F541D5">
        <w:rPr>
          <w:rFonts w:ascii="Times New Roman" w:eastAsia="Times New Roman" w:hAnsi="Times New Roman" w:cs="Times New Roman"/>
          <w:b/>
          <w:sz w:val="24"/>
          <w:szCs w:val="24"/>
        </w:rPr>
        <w:t xml:space="preserve">(11) İnsan </w:t>
      </w:r>
      <w:r w:rsidR="00111845">
        <w:rPr>
          <w:rFonts w:ascii="Times New Roman" w:eastAsia="Times New Roman" w:hAnsi="Times New Roman" w:cs="Times New Roman"/>
          <w:b/>
          <w:sz w:val="24"/>
          <w:szCs w:val="24"/>
        </w:rPr>
        <w:t>Hakları v</w:t>
      </w:r>
      <w:r w:rsidR="00111845" w:rsidRPr="00F541D5">
        <w:rPr>
          <w:rFonts w:ascii="Times New Roman" w:eastAsia="Times New Roman" w:hAnsi="Times New Roman" w:cs="Times New Roman"/>
          <w:b/>
          <w:sz w:val="24"/>
          <w:szCs w:val="24"/>
        </w:rPr>
        <w:t>e Mültecilik Statüsü</w:t>
      </w:r>
      <w:r w:rsidRPr="00F541D5">
        <w:rPr>
          <w:rFonts w:ascii="Times New Roman" w:eastAsia="Times New Roman" w:hAnsi="Times New Roman" w:cs="Times New Roman"/>
          <w:b/>
          <w:sz w:val="24"/>
          <w:szCs w:val="24"/>
        </w:rPr>
        <w:t>:</w:t>
      </w:r>
      <w:r w:rsidRPr="00653FC7">
        <w:rPr>
          <w:rFonts w:ascii="Times New Roman" w:hAnsi="Times New Roman" w:cs="Times New Roman"/>
          <w:color w:val="0070C0"/>
          <w:sz w:val="24"/>
          <w:szCs w:val="24"/>
        </w:rPr>
        <w:t xml:space="preserve"> </w:t>
      </w:r>
      <w:r w:rsidRPr="00F541D5">
        <w:rPr>
          <w:rFonts w:ascii="Times New Roman" w:hAnsi="Times New Roman" w:cs="Times New Roman"/>
          <w:sz w:val="24"/>
          <w:szCs w:val="24"/>
        </w:rPr>
        <w:t xml:space="preserve">Suçluların iadesi konusunun; insan hakları yönünden “Avrupa İnsan Hakları Sözleşmesi”; mültecilik statüsü yönünden de 1951 tarihli “Mültecilerin Hukuki Statüsüne Dair Birleşmiş Milletler </w:t>
      </w:r>
      <w:proofErr w:type="spellStart"/>
      <w:r w:rsidRPr="00F541D5">
        <w:rPr>
          <w:rFonts w:ascii="Times New Roman" w:hAnsi="Times New Roman" w:cs="Times New Roman"/>
          <w:sz w:val="24"/>
          <w:szCs w:val="24"/>
        </w:rPr>
        <w:t>Sözleşmesi”yle</w:t>
      </w:r>
      <w:proofErr w:type="spellEnd"/>
      <w:r w:rsidRPr="00F541D5">
        <w:rPr>
          <w:rFonts w:ascii="Times New Roman" w:hAnsi="Times New Roman" w:cs="Times New Roman"/>
          <w:sz w:val="24"/>
          <w:szCs w:val="24"/>
        </w:rPr>
        <w:t xml:space="preserve"> ilgili olduğu dikkate alınmalıdır.</w:t>
      </w:r>
    </w:p>
    <w:p w:rsidR="00211517" w:rsidRPr="006E5F4B" w:rsidRDefault="00211517" w:rsidP="00211517">
      <w:pPr>
        <w:ind w:firstLine="708"/>
        <w:jc w:val="both"/>
        <w:rPr>
          <w:rFonts w:ascii="Times New Roman" w:eastAsia="Times New Roman" w:hAnsi="Times New Roman" w:cs="Times New Roman"/>
          <w:sz w:val="24"/>
          <w:szCs w:val="24"/>
        </w:rPr>
      </w:pPr>
      <w:r w:rsidRPr="0027408E">
        <w:rPr>
          <w:rFonts w:ascii="Times New Roman" w:eastAsia="Times New Roman" w:hAnsi="Times New Roman" w:cs="Times New Roman"/>
          <w:b/>
          <w:sz w:val="24"/>
          <w:szCs w:val="24"/>
        </w:rPr>
        <w:t>Bazı Ülkelere Yönelik Dikkat Edilmesi Gereken Hususlar</w:t>
      </w:r>
    </w:p>
    <w:p w:rsidR="00211517" w:rsidRPr="0022113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ED75A4">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sidRPr="005E14D7">
        <w:rPr>
          <w:rFonts w:ascii="Times New Roman" w:eastAsia="Times New Roman" w:hAnsi="Times New Roman" w:cs="Times New Roman"/>
          <w:b/>
          <w:sz w:val="24"/>
          <w:szCs w:val="24"/>
        </w:rPr>
        <w:t>Amer</w:t>
      </w:r>
      <w:r>
        <w:rPr>
          <w:rFonts w:ascii="Times New Roman" w:eastAsia="Times New Roman" w:hAnsi="Times New Roman" w:cs="Times New Roman"/>
          <w:b/>
          <w:sz w:val="24"/>
          <w:szCs w:val="24"/>
        </w:rPr>
        <w:t>ika Birleşik Devletleri (ABD):</w:t>
      </w:r>
      <w:r w:rsidRPr="005E14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5E14D7">
        <w:rPr>
          <w:rFonts w:ascii="Times New Roman" w:eastAsia="Times New Roman" w:hAnsi="Times New Roman" w:cs="Times New Roman"/>
          <w:sz w:val="24"/>
          <w:szCs w:val="24"/>
        </w:rPr>
        <w:t xml:space="preserve">ade </w:t>
      </w:r>
      <w:r>
        <w:rPr>
          <w:rFonts w:ascii="Times New Roman" w:eastAsia="Times New Roman" w:hAnsi="Times New Roman" w:cs="Times New Roman"/>
          <w:sz w:val="24"/>
          <w:szCs w:val="24"/>
        </w:rPr>
        <w:t xml:space="preserve">evrakı </w:t>
      </w:r>
      <w:r w:rsidRPr="005E14D7">
        <w:rPr>
          <w:rFonts w:ascii="Times New Roman" w:eastAsia="Times New Roman" w:hAnsi="Times New Roman" w:cs="Times New Roman"/>
          <w:sz w:val="24"/>
          <w:szCs w:val="24"/>
        </w:rPr>
        <w:t>düzenlenirken aşağıda belirtilen hususlara uyulması gerekmektedir:</w:t>
      </w:r>
    </w:p>
    <w:p w:rsidR="00211517" w:rsidRDefault="00211517" w:rsidP="00211517">
      <w:pPr>
        <w:spacing w:after="120"/>
        <w:ind w:firstLine="709"/>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 xml:space="preserve">Türkiye Cumhuriyeti ile Amerika Birleşik Devletleri Arasında Suçluların Geri Verilmesi ve Ceza İşlerinde Karşılıklı Yardım </w:t>
      </w:r>
      <w:proofErr w:type="spellStart"/>
      <w:r>
        <w:rPr>
          <w:rFonts w:ascii="Times New Roman" w:eastAsia="Times New Roman" w:hAnsi="Times New Roman" w:cs="Times New Roman"/>
          <w:sz w:val="24"/>
          <w:szCs w:val="24"/>
        </w:rPr>
        <w:t>Andlaşması’nın</w:t>
      </w:r>
      <w:proofErr w:type="spellEnd"/>
      <w:r>
        <w:rPr>
          <w:rFonts w:ascii="Times New Roman" w:eastAsia="Times New Roman" w:hAnsi="Times New Roman" w:cs="Times New Roman"/>
          <w:sz w:val="24"/>
          <w:szCs w:val="24"/>
        </w:rPr>
        <w:t xml:space="preserve"> 7 </w:t>
      </w:r>
      <w:proofErr w:type="spellStart"/>
      <w:r>
        <w:rPr>
          <w:rFonts w:ascii="Times New Roman" w:eastAsia="Times New Roman" w:hAnsi="Times New Roman" w:cs="Times New Roman"/>
          <w:sz w:val="24"/>
          <w:szCs w:val="24"/>
        </w:rPr>
        <w:t>nci</w:t>
      </w:r>
      <w:proofErr w:type="spellEnd"/>
      <w:r>
        <w:rPr>
          <w:rFonts w:ascii="Times New Roman" w:eastAsia="Times New Roman" w:hAnsi="Times New Roman" w:cs="Times New Roman"/>
          <w:sz w:val="24"/>
          <w:szCs w:val="24"/>
        </w:rPr>
        <w:t xml:space="preserve"> maddesinde, </w:t>
      </w:r>
      <w:r w:rsidRPr="00F541D5">
        <w:rPr>
          <w:rFonts w:ascii="Times New Roman" w:eastAsia="Times New Roman" w:hAnsi="Times New Roman" w:cs="Times New Roman"/>
          <w:sz w:val="24"/>
          <w:szCs w:val="24"/>
        </w:rPr>
        <w:t xml:space="preserve">iadesi talep edilen </w:t>
      </w:r>
      <w:r>
        <w:rPr>
          <w:rFonts w:ascii="Times New Roman" w:eastAsia="Times New Roman" w:hAnsi="Times New Roman" w:cs="Times New Roman"/>
          <w:sz w:val="24"/>
          <w:szCs w:val="24"/>
        </w:rPr>
        <w:t>kişinin statüsü; şüpheli ve sanık, hükümözlü, hükümlü veya gıyapta hükümlü olmasına göre dört ana</w:t>
      </w:r>
      <w:r w:rsidRPr="002115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bent altında düzenlendiğinden, iade evrakı hazırlanırken </w:t>
      </w:r>
      <w:r w:rsidRPr="00F541D5">
        <w:rPr>
          <w:rFonts w:ascii="Times New Roman" w:eastAsia="Times New Roman" w:hAnsi="Times New Roman" w:cs="Times New Roman"/>
          <w:sz w:val="24"/>
          <w:szCs w:val="24"/>
        </w:rPr>
        <w:t>kişinin</w:t>
      </w:r>
      <w:r>
        <w:rPr>
          <w:rFonts w:ascii="Times New Roman" w:eastAsia="Times New Roman" w:hAnsi="Times New Roman" w:cs="Times New Roman"/>
          <w:sz w:val="24"/>
          <w:szCs w:val="24"/>
        </w:rPr>
        <w:t xml:space="preserve"> statüsünün bu dört halden hangisine girdiği öncelikle dikkate alınmalı ve iade evrakı buna göre düzenlenmelidir.</w:t>
      </w:r>
      <w:proofErr w:type="gramEnd"/>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İade talepnamesinde, olay ve deliller mümkün olduğunca ayrıntılı bir şekilde tarif edilmeli ve suçun </w:t>
      </w:r>
      <w:r w:rsidRPr="00F541D5">
        <w:rPr>
          <w:rFonts w:ascii="Times New Roman" w:eastAsia="Times New Roman" w:hAnsi="Times New Roman" w:cs="Times New Roman"/>
          <w:sz w:val="24"/>
          <w:szCs w:val="24"/>
        </w:rPr>
        <w:t xml:space="preserve">hukukî nitelendirilmesi </w:t>
      </w:r>
      <w:r>
        <w:rPr>
          <w:rFonts w:ascii="Times New Roman" w:eastAsia="Times New Roman" w:hAnsi="Times New Roman" w:cs="Times New Roman"/>
          <w:sz w:val="24"/>
          <w:szCs w:val="24"/>
        </w:rPr>
        <w:t>yapılırken sadece tanımlamak yerine, iadesi talep edilen kişi ile suç yeri ve deliller arasındaki nedensellik bağı açıkça belirtilmelidir.</w:t>
      </w:r>
      <w:r>
        <w:rPr>
          <w:rFonts w:ascii="Times New Roman" w:eastAsia="Times New Roman" w:hAnsi="Times New Roman" w:cs="Times New Roman"/>
          <w:sz w:val="24"/>
          <w:szCs w:val="24"/>
        </w:rPr>
        <w:tab/>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İade evrakına, mevcutsa, iadesi talep edilen kişinin fotoğrafı, parmak izi ve fiziksel tarifi </w:t>
      </w:r>
      <w:r w:rsidRPr="00F541D5">
        <w:rPr>
          <w:rFonts w:ascii="Times New Roman" w:eastAsia="Times New Roman" w:hAnsi="Times New Roman" w:cs="Times New Roman"/>
          <w:sz w:val="24"/>
          <w:szCs w:val="24"/>
        </w:rPr>
        <w:t>eklenmeli, ayrıca</w:t>
      </w:r>
      <w:r w:rsidR="00814D81" w:rsidRPr="00F541D5">
        <w:rPr>
          <w:rFonts w:ascii="Times New Roman" w:eastAsia="Times New Roman" w:hAnsi="Times New Roman" w:cs="Times New Roman"/>
          <w:sz w:val="24"/>
          <w:szCs w:val="24"/>
        </w:rPr>
        <w:t>,</w:t>
      </w:r>
      <w:r w:rsidRPr="00F541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yeminli tanık veya tanıklara tutanakla </w:t>
      </w:r>
      <w:r w:rsidRPr="00F541D5">
        <w:rPr>
          <w:rFonts w:ascii="Times New Roman" w:eastAsia="Times New Roman" w:hAnsi="Times New Roman" w:cs="Times New Roman"/>
          <w:sz w:val="24"/>
          <w:szCs w:val="24"/>
        </w:rPr>
        <w:t xml:space="preserve">(fotoğraflı) </w:t>
      </w:r>
      <w:r>
        <w:rPr>
          <w:rFonts w:ascii="Times New Roman" w:eastAsia="Times New Roman" w:hAnsi="Times New Roman" w:cs="Times New Roman"/>
          <w:sz w:val="24"/>
          <w:szCs w:val="24"/>
        </w:rPr>
        <w:t xml:space="preserve">teşhisi yaptırılmalıdır. </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ç)</w:t>
      </w:r>
      <w:r>
        <w:rPr>
          <w:rFonts w:ascii="Times New Roman" w:eastAsia="Times New Roman" w:hAnsi="Times New Roman" w:cs="Times New Roman"/>
          <w:sz w:val="24"/>
          <w:szCs w:val="24"/>
        </w:rPr>
        <w:t xml:space="preserve"> İadesi talep edilen kişiye isnat olunan suçun zamanaşımı süresi ve bu </w:t>
      </w:r>
      <w:r w:rsidRPr="00F541D5">
        <w:rPr>
          <w:rFonts w:ascii="Times New Roman" w:eastAsia="Times New Roman" w:hAnsi="Times New Roman" w:cs="Times New Roman"/>
          <w:sz w:val="24"/>
          <w:szCs w:val="24"/>
        </w:rPr>
        <w:t>süreyi</w:t>
      </w:r>
      <w:r>
        <w:rPr>
          <w:rFonts w:ascii="Times New Roman" w:eastAsia="Times New Roman" w:hAnsi="Times New Roman" w:cs="Times New Roman"/>
          <w:sz w:val="24"/>
          <w:szCs w:val="24"/>
        </w:rPr>
        <w:t xml:space="preserve"> kesen veya durduran sebepler de ayrıntılı şekilde açıklanmalıdır.</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Tanık beyanına atıf yapılırken, beyanın hangi </w:t>
      </w:r>
      <w:r w:rsidRPr="00F541D5">
        <w:rPr>
          <w:rFonts w:ascii="Times New Roman" w:eastAsia="Times New Roman" w:hAnsi="Times New Roman" w:cs="Times New Roman"/>
          <w:sz w:val="24"/>
          <w:szCs w:val="24"/>
        </w:rPr>
        <w:t>adlî merci</w:t>
      </w:r>
      <w:r w:rsidRPr="007D6635">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huzurunda alındığı ve yeminli olarak alınıp alınmadığı belirtilmelidir.</w:t>
      </w:r>
    </w:p>
    <w:p w:rsidR="00211517" w:rsidRPr="00F541D5"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w:t>
      </w:r>
      <w:r>
        <w:rPr>
          <w:rFonts w:ascii="Times New Roman" w:eastAsia="Times New Roman" w:hAnsi="Times New Roman" w:cs="Times New Roman"/>
          <w:sz w:val="24"/>
          <w:szCs w:val="24"/>
        </w:rPr>
        <w:t xml:space="preserve"> İade evrakı, </w:t>
      </w:r>
      <w:r w:rsidRPr="00F541D5">
        <w:rPr>
          <w:rFonts w:ascii="Times New Roman" w:eastAsia="Times New Roman" w:hAnsi="Times New Roman" w:cs="Times New Roman"/>
          <w:sz w:val="24"/>
          <w:szCs w:val="24"/>
        </w:rPr>
        <w:t xml:space="preserve">altı </w:t>
      </w:r>
      <w:r>
        <w:rPr>
          <w:rFonts w:ascii="Times New Roman" w:eastAsia="Times New Roman" w:hAnsi="Times New Roman" w:cs="Times New Roman"/>
          <w:sz w:val="24"/>
          <w:szCs w:val="24"/>
        </w:rPr>
        <w:t xml:space="preserve">takım halinde düzenlenmeli; bir takımı, hazırlayan adlî </w:t>
      </w:r>
      <w:r w:rsidRPr="00F541D5">
        <w:rPr>
          <w:rFonts w:ascii="Times New Roman" w:eastAsia="Times New Roman" w:hAnsi="Times New Roman" w:cs="Times New Roman"/>
          <w:sz w:val="24"/>
          <w:szCs w:val="24"/>
        </w:rPr>
        <w:t>mercide</w:t>
      </w:r>
      <w:r>
        <w:rPr>
          <w:rFonts w:ascii="Times New Roman" w:eastAsia="Times New Roman" w:hAnsi="Times New Roman" w:cs="Times New Roman"/>
          <w:sz w:val="24"/>
          <w:szCs w:val="24"/>
        </w:rPr>
        <w:t xml:space="preserve"> muhafaza edilmeli, </w:t>
      </w:r>
      <w:r w:rsidRPr="00F541D5">
        <w:rPr>
          <w:rFonts w:ascii="Times New Roman" w:eastAsia="Times New Roman" w:hAnsi="Times New Roman" w:cs="Times New Roman"/>
          <w:sz w:val="24"/>
          <w:szCs w:val="24"/>
        </w:rPr>
        <w:t>beş</w:t>
      </w:r>
      <w:r>
        <w:rPr>
          <w:rFonts w:ascii="Times New Roman" w:eastAsia="Times New Roman" w:hAnsi="Times New Roman" w:cs="Times New Roman"/>
          <w:sz w:val="24"/>
          <w:szCs w:val="24"/>
        </w:rPr>
        <w:t xml:space="preserve"> takımı ise </w:t>
      </w:r>
      <w:r w:rsidRPr="00F541D5">
        <w:rPr>
          <w:rFonts w:ascii="Times New Roman" w:eastAsia="Times New Roman" w:hAnsi="Times New Roman" w:cs="Times New Roman"/>
          <w:sz w:val="24"/>
          <w:szCs w:val="24"/>
        </w:rPr>
        <w:t>okunaklı olmak şartıyla mühürlenip fizikî olarak ve ayrıca</w:t>
      </w:r>
      <w:r w:rsidR="00814D81" w:rsidRPr="00F541D5">
        <w:rPr>
          <w:rFonts w:ascii="Times New Roman" w:eastAsia="Times New Roman" w:hAnsi="Times New Roman" w:cs="Times New Roman"/>
          <w:sz w:val="24"/>
          <w:szCs w:val="24"/>
        </w:rPr>
        <w:t>,</w:t>
      </w:r>
      <w:r w:rsidRPr="00F541D5">
        <w:rPr>
          <w:rFonts w:ascii="Times New Roman" w:eastAsia="Times New Roman" w:hAnsi="Times New Roman" w:cs="Times New Roman"/>
          <w:sz w:val="24"/>
          <w:szCs w:val="24"/>
        </w:rPr>
        <w:t xml:space="preserve"> CD içerisinde </w:t>
      </w:r>
      <w:r>
        <w:rPr>
          <w:rFonts w:ascii="Times New Roman" w:eastAsia="Times New Roman" w:hAnsi="Times New Roman" w:cs="Times New Roman"/>
          <w:sz w:val="24"/>
          <w:szCs w:val="24"/>
        </w:rPr>
        <w:t>Bakanlığımıza gönderilmelidir.</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b/>
          <w:sz w:val="24"/>
          <w:szCs w:val="24"/>
        </w:rPr>
        <w:t>f)</w:t>
      </w:r>
      <w:r w:rsidRPr="007D6635">
        <w:rPr>
          <w:rFonts w:ascii="Times New Roman" w:eastAsia="Times New Roman" w:hAnsi="Times New Roman" w:cs="Times New Roman"/>
          <w:color w:val="0070C0"/>
          <w:sz w:val="24"/>
          <w:szCs w:val="24"/>
        </w:rPr>
        <w:t xml:space="preserve"> </w:t>
      </w:r>
      <w:r w:rsidRPr="00F541D5">
        <w:rPr>
          <w:rFonts w:ascii="Times New Roman" w:eastAsia="Times New Roman" w:hAnsi="Times New Roman" w:cs="Times New Roman"/>
          <w:sz w:val="24"/>
          <w:szCs w:val="24"/>
        </w:rPr>
        <w:t>ABD mevzuatına göre, konuşma kayıtları önemli delil teşkil ettiğinden telefon konuşmalarının yeri ve zamanı da mümkün olduğu ölçüde iade talepnamesinde gösterilmelidir.</w:t>
      </w:r>
    </w:p>
    <w:p w:rsidR="00211517" w:rsidRDefault="00211517" w:rsidP="00211517">
      <w:pPr>
        <w:spacing w:after="120"/>
        <w:ind w:firstLine="709"/>
        <w:jc w:val="both"/>
        <w:rPr>
          <w:rFonts w:ascii="Times New Roman" w:eastAsia="Times New Roman" w:hAnsi="Times New Roman" w:cs="Times New Roman"/>
          <w:color w:val="0070C0"/>
          <w:sz w:val="24"/>
          <w:szCs w:val="24"/>
        </w:rPr>
      </w:pPr>
      <w:r w:rsidRPr="00F541D5">
        <w:rPr>
          <w:rFonts w:ascii="Times New Roman" w:eastAsia="Times New Roman" w:hAnsi="Times New Roman" w:cs="Times New Roman"/>
          <w:b/>
          <w:sz w:val="24"/>
          <w:szCs w:val="24"/>
        </w:rPr>
        <w:t>g)</w:t>
      </w:r>
      <w:r w:rsidRPr="00F541D5">
        <w:rPr>
          <w:rFonts w:ascii="Times New Roman" w:eastAsia="Times New Roman" w:hAnsi="Times New Roman" w:cs="Times New Roman"/>
          <w:sz w:val="24"/>
          <w:szCs w:val="24"/>
        </w:rPr>
        <w:t xml:space="preserve"> Sanığın duruşmalara ve özellikle karar duruşmasına katılıp katılmadığı, dosya inceleme tutanağında açıklanmalı, çağrı kâğıtlarının sanığa tebliğ edilip edilmediğine ilişkin belgeler evraka eklenmelidir.</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sidR="00ED75A4">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Birleşik Krallık</w:t>
      </w:r>
      <w:r w:rsidRPr="006A5640">
        <w:rPr>
          <w:rFonts w:ascii="Times New Roman" w:eastAsia="Times New Roman" w:hAnsi="Times New Roman" w:cs="Times New Roman"/>
          <w:b/>
          <w:sz w:val="24"/>
          <w:szCs w:val="24"/>
        </w:rPr>
        <w:t xml:space="preserve"> (İngiltere)</w:t>
      </w:r>
      <w:r>
        <w:rPr>
          <w:rFonts w:ascii="Times New Roman" w:eastAsia="Times New Roman" w:hAnsi="Times New Roman" w:cs="Times New Roman"/>
          <w:b/>
          <w:sz w:val="24"/>
          <w:szCs w:val="24"/>
        </w:rPr>
        <w:t>:</w:t>
      </w:r>
      <w:r w:rsidRPr="006A56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5E14D7">
        <w:rPr>
          <w:rFonts w:ascii="Times New Roman" w:eastAsia="Times New Roman" w:hAnsi="Times New Roman" w:cs="Times New Roman"/>
          <w:sz w:val="24"/>
          <w:szCs w:val="24"/>
        </w:rPr>
        <w:t xml:space="preserve">ade </w:t>
      </w:r>
      <w:r>
        <w:rPr>
          <w:rFonts w:ascii="Times New Roman" w:eastAsia="Times New Roman" w:hAnsi="Times New Roman" w:cs="Times New Roman"/>
          <w:sz w:val="24"/>
          <w:szCs w:val="24"/>
        </w:rPr>
        <w:t xml:space="preserve">evrakı </w:t>
      </w:r>
      <w:r w:rsidRPr="005E14D7">
        <w:rPr>
          <w:rFonts w:ascii="Times New Roman" w:eastAsia="Times New Roman" w:hAnsi="Times New Roman" w:cs="Times New Roman"/>
          <w:sz w:val="24"/>
          <w:szCs w:val="24"/>
        </w:rPr>
        <w:t>düzenlenirken aşağıda belirtilen hususlara uyulması gerekmektedir:</w:t>
      </w:r>
    </w:p>
    <w:p w:rsidR="00111845" w:rsidRDefault="00111845" w:rsidP="00211517">
      <w:pPr>
        <w:spacing w:after="120"/>
        <w:ind w:firstLine="709"/>
        <w:jc w:val="both"/>
        <w:rPr>
          <w:rFonts w:ascii="Times New Roman" w:eastAsia="Times New Roman" w:hAnsi="Times New Roman" w:cs="Times New Roman"/>
          <w:sz w:val="24"/>
          <w:szCs w:val="24"/>
        </w:rPr>
      </w:pPr>
    </w:p>
    <w:p w:rsidR="00111845" w:rsidRPr="00221137" w:rsidRDefault="00111845" w:rsidP="00211517">
      <w:pPr>
        <w:spacing w:after="120"/>
        <w:ind w:firstLine="709"/>
        <w:jc w:val="both"/>
        <w:rPr>
          <w:rFonts w:ascii="Times New Roman" w:eastAsia="Times New Roman" w:hAnsi="Times New Roman" w:cs="Times New Roman"/>
          <w:b/>
          <w:sz w:val="24"/>
          <w:szCs w:val="24"/>
        </w:rPr>
      </w:pP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 xml:space="preserve">İade talepnamesinde, iadesi talep edilen kişinin şüpheli, sanık veya hükümlü olup olmadığı açıkça belirtilmelidir. </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İade talepnamesinde, olay ve deliller mümkün olduğunca ayrıntılı bir şekilde tarif edilmeli ve suçun </w:t>
      </w:r>
      <w:r w:rsidRPr="00F541D5">
        <w:rPr>
          <w:rFonts w:ascii="Times New Roman" w:eastAsia="Times New Roman" w:hAnsi="Times New Roman" w:cs="Times New Roman"/>
          <w:sz w:val="24"/>
          <w:szCs w:val="24"/>
        </w:rPr>
        <w:t xml:space="preserve">hukukî nitelendirilmesi </w:t>
      </w:r>
      <w:r>
        <w:rPr>
          <w:rFonts w:ascii="Times New Roman" w:eastAsia="Times New Roman" w:hAnsi="Times New Roman" w:cs="Times New Roman"/>
          <w:sz w:val="24"/>
          <w:szCs w:val="24"/>
        </w:rPr>
        <w:t xml:space="preserve">yapılırken sadece tanımlamak yerine, iadesi </w:t>
      </w:r>
      <w:r w:rsidRPr="00F541D5">
        <w:rPr>
          <w:rFonts w:ascii="Times New Roman" w:eastAsia="Times New Roman" w:hAnsi="Times New Roman" w:cs="Times New Roman"/>
          <w:sz w:val="24"/>
          <w:szCs w:val="24"/>
        </w:rPr>
        <w:t xml:space="preserve">talep edilen </w:t>
      </w:r>
      <w:r>
        <w:rPr>
          <w:rFonts w:ascii="Times New Roman" w:eastAsia="Times New Roman" w:hAnsi="Times New Roman" w:cs="Times New Roman"/>
          <w:sz w:val="24"/>
          <w:szCs w:val="24"/>
        </w:rPr>
        <w:t xml:space="preserve">kişinin </w:t>
      </w:r>
      <w:r w:rsidRPr="00F541D5">
        <w:rPr>
          <w:rFonts w:ascii="Times New Roman" w:eastAsia="Times New Roman" w:hAnsi="Times New Roman" w:cs="Times New Roman"/>
          <w:sz w:val="24"/>
          <w:szCs w:val="24"/>
        </w:rPr>
        <w:t>eylemleri</w:t>
      </w:r>
      <w:r>
        <w:rPr>
          <w:rFonts w:ascii="Times New Roman" w:eastAsia="Times New Roman" w:hAnsi="Times New Roman" w:cs="Times New Roman"/>
          <w:sz w:val="24"/>
          <w:szCs w:val="24"/>
        </w:rPr>
        <w:t xml:space="preserve"> ile deliller arasındaki nedensellik bağı açıkça belirtilmelidir. Delilleri açıklamak yeterli olup, delillerin örneğinin iade evrakına eklenmesi gerekli değildir. Tanık beyanlarına atıf yapılırken beyanların hangi makam huzurunda ve yeminli olarak alınıp alınmadığı açıklanmalıdır.</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İadesi talep edilen kişiye isnat olunan suçun zamanaşımı süresi ve bu süreyi kesen veya durduran sebepler de ayrıntılı şekilde açıklanmalıdır</w:t>
      </w:r>
      <w:r w:rsidRPr="003E0403">
        <w:rPr>
          <w:rFonts w:ascii="Times New Roman" w:eastAsia="Times New Roman" w:hAnsi="Times New Roman" w:cs="Times New Roman"/>
          <w:sz w:val="24"/>
          <w:szCs w:val="24"/>
        </w:rPr>
        <w:t>.</w:t>
      </w:r>
    </w:p>
    <w:p w:rsidR="00211517" w:rsidRPr="008F16EF" w:rsidRDefault="00211517" w:rsidP="00211517">
      <w:pPr>
        <w:spacing w:after="120"/>
        <w:ind w:firstLine="709"/>
        <w:jc w:val="both"/>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ç)</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Mevcutsa, iadesi talep edilen kişinin</w:t>
      </w:r>
      <w:r>
        <w:rPr>
          <w:rFonts w:ascii="Times New Roman" w:eastAsia="Times New Roman" w:hAnsi="Times New Roman" w:cs="Times New Roman"/>
          <w:sz w:val="24"/>
          <w:szCs w:val="24"/>
        </w:rPr>
        <w:t xml:space="preserve"> önceki mahkûmiyet bilgilerinin </w:t>
      </w:r>
      <w:r w:rsidRPr="00F541D5">
        <w:rPr>
          <w:rFonts w:ascii="Times New Roman" w:eastAsia="Times New Roman" w:hAnsi="Times New Roman" w:cs="Times New Roman"/>
          <w:sz w:val="24"/>
          <w:szCs w:val="24"/>
        </w:rPr>
        <w:t xml:space="preserve">iade talepnamesine işlenmesi faydalı </w:t>
      </w:r>
      <w:r>
        <w:rPr>
          <w:rFonts w:ascii="Times New Roman" w:eastAsia="Times New Roman" w:hAnsi="Times New Roman" w:cs="Times New Roman"/>
          <w:sz w:val="24"/>
          <w:szCs w:val="24"/>
        </w:rPr>
        <w:t xml:space="preserve">olacaktır. </w:t>
      </w:r>
    </w:p>
    <w:p w:rsidR="00211517" w:rsidRPr="003E0403" w:rsidRDefault="00211517" w:rsidP="00211517">
      <w:pPr>
        <w:spacing w:before="280" w:after="120"/>
        <w:ind w:firstLine="709"/>
        <w:jc w:val="both"/>
        <w:rPr>
          <w:rFonts w:ascii="Times New Roman" w:eastAsia="Times New Roman" w:hAnsi="Times New Roman" w:cs="Times New Roman"/>
          <w:color w:val="0070C0"/>
          <w:sz w:val="24"/>
          <w:szCs w:val="24"/>
        </w:rPr>
      </w:pPr>
      <w:r w:rsidRPr="00F541D5">
        <w:rPr>
          <w:rFonts w:ascii="Times New Roman" w:eastAsia="Times New Roman" w:hAnsi="Times New Roman" w:cs="Times New Roman"/>
          <w:b/>
          <w:sz w:val="24"/>
          <w:szCs w:val="24"/>
        </w:rPr>
        <w:t xml:space="preserve">d) </w:t>
      </w:r>
      <w:r w:rsidRPr="00F541D5">
        <w:rPr>
          <w:rFonts w:ascii="Times New Roman" w:eastAsia="Times New Roman" w:hAnsi="Times New Roman" w:cs="Times New Roman"/>
          <w:sz w:val="24"/>
          <w:szCs w:val="24"/>
        </w:rPr>
        <w:t>İadesi talep edilen kişi hükümlü ise, yargılama sırasında hangi sebeple tahliye edildiği, tahliye edilirken hakkında herhangi bir tedbir kararı verilip verilmediği, hükümlü hakkındaki karar temyiz edilmişse kim tarafından temyiz edildiği ve hükümlüye duruşmalar sırasında müdafi isteme hakkının tanındığına ilişkin açıklamalara talepnamede yer verilmelidir.</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sidR="00ED75A4">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Fransa:</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Fransız mevzuatında</w:t>
      </w:r>
      <w:r>
        <w:rPr>
          <w:rFonts w:ascii="Times New Roman" w:eastAsia="Times New Roman" w:hAnsi="Times New Roman" w:cs="Times New Roman"/>
          <w:sz w:val="24"/>
          <w:szCs w:val="24"/>
        </w:rPr>
        <w:t xml:space="preserve">, adlî süreçte her türlü </w:t>
      </w:r>
      <w:proofErr w:type="spellStart"/>
      <w:r>
        <w:rPr>
          <w:rFonts w:ascii="Times New Roman" w:eastAsia="Times New Roman" w:hAnsi="Times New Roman" w:cs="Times New Roman"/>
          <w:sz w:val="24"/>
          <w:szCs w:val="24"/>
        </w:rPr>
        <w:t>usulî</w:t>
      </w:r>
      <w:proofErr w:type="spellEnd"/>
      <w:r>
        <w:rPr>
          <w:rFonts w:ascii="Times New Roman" w:eastAsia="Times New Roman" w:hAnsi="Times New Roman" w:cs="Times New Roman"/>
          <w:sz w:val="24"/>
          <w:szCs w:val="24"/>
        </w:rPr>
        <w:t xml:space="preserve"> işlemin ve mahkeme veya savcılığın kolluk birimleri ile yapmış olduğu her türlü yazışmanın, zamanaşımını kestiği kabul edilmektedir. Bu nedenle, </w:t>
      </w:r>
      <w:r w:rsidRPr="00F541D5">
        <w:rPr>
          <w:rFonts w:ascii="Times New Roman" w:eastAsia="Times New Roman" w:hAnsi="Times New Roman" w:cs="Times New Roman"/>
          <w:sz w:val="24"/>
          <w:szCs w:val="24"/>
        </w:rPr>
        <w:t>Fransa’ya yönelik</w:t>
      </w:r>
      <w:r>
        <w:rPr>
          <w:rFonts w:ascii="Times New Roman" w:eastAsia="Times New Roman" w:hAnsi="Times New Roman" w:cs="Times New Roman"/>
          <w:sz w:val="24"/>
          <w:szCs w:val="24"/>
        </w:rPr>
        <w:t xml:space="preserve"> iade taleplerinde, </w:t>
      </w:r>
      <w:r w:rsidRPr="00F541D5">
        <w:rPr>
          <w:rFonts w:ascii="Times New Roman" w:eastAsia="Times New Roman" w:hAnsi="Times New Roman" w:cs="Times New Roman"/>
          <w:sz w:val="24"/>
          <w:szCs w:val="24"/>
        </w:rPr>
        <w:t>kişi</w:t>
      </w:r>
      <w:r>
        <w:rPr>
          <w:rFonts w:ascii="Times New Roman" w:eastAsia="Times New Roman" w:hAnsi="Times New Roman" w:cs="Times New Roman"/>
          <w:sz w:val="24"/>
          <w:szCs w:val="24"/>
        </w:rPr>
        <w:t xml:space="preserve"> hakkında yapılan her türlü işlemin, daimi arama kararı ile ilgili olanlar da dâhil olmak üzere, tüm yazışmaların,</w:t>
      </w:r>
      <w:r w:rsidRPr="002115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zamanaşımını keseceği dikkate alınarak; iade talepnamesinde açıklanması gerekmektedir.</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b/>
          <w:sz w:val="24"/>
          <w:szCs w:val="24"/>
        </w:rPr>
        <w:t>(1</w:t>
      </w:r>
      <w:r w:rsidR="00ED75A4">
        <w:rPr>
          <w:rFonts w:ascii="Times New Roman" w:eastAsia="Times New Roman" w:hAnsi="Times New Roman" w:cs="Times New Roman"/>
          <w:b/>
          <w:sz w:val="24"/>
          <w:szCs w:val="24"/>
        </w:rPr>
        <w:t>5</w:t>
      </w:r>
      <w:r w:rsidRPr="00F541D5">
        <w:rPr>
          <w:rFonts w:ascii="Times New Roman" w:eastAsia="Times New Roman" w:hAnsi="Times New Roman" w:cs="Times New Roman"/>
          <w:b/>
          <w:sz w:val="24"/>
          <w:szCs w:val="24"/>
        </w:rPr>
        <w:t>) Hollanda:</w:t>
      </w:r>
      <w:r w:rsidRPr="00F541D5">
        <w:rPr>
          <w:rFonts w:ascii="Times New Roman" w:eastAsia="Times New Roman" w:hAnsi="Times New Roman" w:cs="Times New Roman"/>
          <w:sz w:val="24"/>
          <w:szCs w:val="24"/>
        </w:rPr>
        <w:t xml:space="preserve"> Hollanda mevzuatında, geçici tutuklama süresi 20 gündür. Bu nedenle, iadesi talep edilen kişinin geçici olarak tutuklanması durumunda iade evrakının ivedi bir şekilde Hollanda makamlarına iletilmek üzere Bakanlığımıza ulaştırılması gerekmektedir. </w:t>
      </w:r>
    </w:p>
    <w:p w:rsidR="00211517" w:rsidRPr="003E0403" w:rsidRDefault="00211517" w:rsidP="00211517">
      <w:pPr>
        <w:pStyle w:val="NormalWeb"/>
        <w:ind w:firstLine="708"/>
        <w:jc w:val="both"/>
        <w:rPr>
          <w:color w:val="0070C0"/>
          <w:lang w:eastAsia="tr-TR"/>
        </w:rPr>
      </w:pPr>
      <w:r w:rsidRPr="00F541D5">
        <w:rPr>
          <w:b/>
        </w:rPr>
        <w:t>(1</w:t>
      </w:r>
      <w:r w:rsidR="00ED75A4">
        <w:rPr>
          <w:b/>
        </w:rPr>
        <w:t>6</w:t>
      </w:r>
      <w:r w:rsidRPr="00F541D5">
        <w:rPr>
          <w:b/>
        </w:rPr>
        <w:t xml:space="preserve">) Kanada: </w:t>
      </w:r>
      <w:r w:rsidR="00814D81" w:rsidRPr="00F541D5">
        <w:rPr>
          <w:lang w:eastAsia="en-US"/>
        </w:rPr>
        <w:t>Türkiye</w:t>
      </w:r>
      <w:r w:rsidRPr="00F541D5">
        <w:rPr>
          <w:lang w:eastAsia="en-US"/>
        </w:rPr>
        <w:t xml:space="preserve"> ile Kanada arasında doğrudan suçluların iadesini düzenleyen ikili veya çok taraflı </w:t>
      </w:r>
      <w:proofErr w:type="spellStart"/>
      <w:r w:rsidRPr="00F541D5">
        <w:rPr>
          <w:lang w:eastAsia="en-US"/>
        </w:rPr>
        <w:t>andlaşma</w:t>
      </w:r>
      <w:proofErr w:type="spellEnd"/>
      <w:r w:rsidRPr="00F541D5">
        <w:rPr>
          <w:lang w:eastAsia="en-US"/>
        </w:rPr>
        <w:t xml:space="preserve"> bulunmamaktadır. Ayrıca, Kanada makamları, mütekabiliyet ilkesine atıfla yapılan iade taleplerimizi de yerine getirmemektedir. Bu nedenle, iade taleplerimizde Kanada ile birlikte taraf olduğumuz iadeye konu suçla ilgili sözleşmelere (BM Yolsuzlukla Mücadele Sözleşmesi, BM Sınıraşan Organize Suçlara Dair Sözleşme, BM Uyuşturucu ve Psikotrop Maddelerin Kaçakçılığına Dair Sözleşme, BM Terörist Bombalamaların Önlenmesine İlişkin Uluslararası Sözleşme vs.) atıf yapılması gerekmektedir.</w:t>
      </w:r>
    </w:p>
    <w:p w:rsidR="00211517" w:rsidRPr="00F541D5" w:rsidRDefault="00211517" w:rsidP="00211517">
      <w:pPr>
        <w:pStyle w:val="NormalWeb"/>
        <w:ind w:firstLine="708"/>
        <w:jc w:val="both"/>
        <w:rPr>
          <w:lang w:eastAsia="en-US"/>
        </w:rPr>
      </w:pPr>
      <w:r w:rsidRPr="00F541D5">
        <w:rPr>
          <w:b/>
        </w:rPr>
        <w:t>(1</w:t>
      </w:r>
      <w:r w:rsidR="00ED75A4">
        <w:rPr>
          <w:b/>
        </w:rPr>
        <w:t>7</w:t>
      </w:r>
      <w:r w:rsidRPr="00F541D5">
        <w:rPr>
          <w:b/>
        </w:rPr>
        <w:t xml:space="preserve">) Savaş veya </w:t>
      </w:r>
      <w:r w:rsidR="00111845" w:rsidRPr="00F541D5">
        <w:rPr>
          <w:b/>
        </w:rPr>
        <w:t>İç Karışıklık Bulunan Devletlere Yönelik Talepler</w:t>
      </w:r>
      <w:r w:rsidRPr="00F541D5">
        <w:rPr>
          <w:b/>
        </w:rPr>
        <w:t xml:space="preserve">: </w:t>
      </w:r>
      <w:r w:rsidRPr="00F541D5">
        <w:rPr>
          <w:lang w:eastAsia="en-US"/>
        </w:rPr>
        <w:t>İç karışıklık ve savaş sebebiyle devlet kurumlarının tam olarak işlemediği devletlere yönelik iade talepleri düzenlenmeden önce Bakanlığımızdan görüş alınması uygun olacaktır.</w:t>
      </w:r>
    </w:p>
    <w:p w:rsidR="00211517" w:rsidRDefault="00814D81" w:rsidP="00211517">
      <w:pPr>
        <w:spacing w:after="120"/>
        <w:ind w:firstLine="709"/>
        <w:jc w:val="both"/>
        <w:rPr>
          <w:rFonts w:ascii="Times New Roman" w:eastAsia="Times New Roman" w:hAnsi="Times New Roman" w:cs="Times New Roman"/>
          <w:b/>
          <w:sz w:val="24"/>
          <w:szCs w:val="24"/>
        </w:rPr>
      </w:pPr>
      <w:r w:rsidRPr="00814D81">
        <w:rPr>
          <w:rFonts w:ascii="Times New Roman" w:eastAsia="Times New Roman" w:hAnsi="Times New Roman" w:cs="Times New Roman"/>
          <w:b/>
          <w:sz w:val="24"/>
          <w:szCs w:val="24"/>
        </w:rPr>
        <w:t>Türkiye’nin</w:t>
      </w:r>
      <w:r w:rsidR="00211517">
        <w:rPr>
          <w:rFonts w:ascii="Times New Roman" w:eastAsia="Times New Roman" w:hAnsi="Times New Roman" w:cs="Times New Roman"/>
          <w:b/>
          <w:sz w:val="24"/>
          <w:szCs w:val="24"/>
        </w:rPr>
        <w:t xml:space="preserve"> Talep Edilen Devlet Olması</w:t>
      </w:r>
    </w:p>
    <w:p w:rsidR="00211517" w:rsidRDefault="00211517" w:rsidP="00211517">
      <w:pPr>
        <w:pStyle w:val="NormalWeb"/>
        <w:ind w:firstLine="708"/>
        <w:jc w:val="both"/>
      </w:pPr>
      <w:r>
        <w:rPr>
          <w:b/>
        </w:rPr>
        <w:t>(1</w:t>
      </w:r>
      <w:r w:rsidR="00ED75A4">
        <w:rPr>
          <w:b/>
        </w:rPr>
        <w:t>8</w:t>
      </w:r>
      <w:r>
        <w:rPr>
          <w:b/>
        </w:rPr>
        <w:t>)</w:t>
      </w:r>
      <w:r>
        <w:t xml:space="preserve"> Yabancı devlet yetkili makamlarınca Bakanlığımıza iletilen iade evrakı, </w:t>
      </w:r>
      <w:r w:rsidRPr="00F541D5">
        <w:t>6706 sayılı Kanunun 13 üncü maddesi uyarınca gerekli değerlendirme</w:t>
      </w:r>
      <w:r>
        <w:t xml:space="preserve"> yapıldıktan sonra </w:t>
      </w:r>
      <w:r w:rsidRPr="00F541D5">
        <w:t>iadesi</w:t>
      </w:r>
      <w:r>
        <w:t xml:space="preserve"> talep edilen kişinin bulunduğu yer </w:t>
      </w:r>
      <w:r w:rsidRPr="00F541D5">
        <w:t xml:space="preserve">ağır ceza mahkemesi nezdindeki </w:t>
      </w:r>
      <w:r>
        <w:t>Cumhuriyet başsavcılığına gönderilir.</w:t>
      </w:r>
    </w:p>
    <w:p w:rsidR="00111845" w:rsidRDefault="00111845" w:rsidP="00F541D5">
      <w:pPr>
        <w:pStyle w:val="NormalWeb"/>
        <w:ind w:firstLine="708"/>
        <w:jc w:val="both"/>
      </w:pPr>
    </w:p>
    <w:p w:rsidR="00211517" w:rsidRPr="00F541D5" w:rsidRDefault="00211517" w:rsidP="00F541D5">
      <w:pPr>
        <w:pStyle w:val="NormalWeb"/>
        <w:ind w:firstLine="708"/>
        <w:jc w:val="both"/>
      </w:pPr>
      <w:r w:rsidRPr="00F541D5">
        <w:t xml:space="preserve">Kişinin bulunduğu yer belli değilse, iade evrakı 6706 sayılı Kanunun 15 inci maddesi uyarınca yetkili Ankara ağır ceza mahkemesine iletilmek üzere Ankara Cumhuriyet Başsavcılığına gönderilir. </w:t>
      </w:r>
    </w:p>
    <w:p w:rsidR="00211517" w:rsidRPr="00F541D5"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Adlî mercilerimiz tarafından saptanan eksiklikler, ek bilgi talebi şeklinde iade talep eden yabancı devlet yetkili makamlarından istenilmek üzere Bakanlığımıza gönderilir. </w:t>
      </w:r>
      <w:r w:rsidRPr="00F541D5">
        <w:rPr>
          <w:rFonts w:ascii="Times New Roman" w:eastAsia="Times New Roman" w:hAnsi="Times New Roman" w:cs="Times New Roman"/>
          <w:sz w:val="24"/>
          <w:szCs w:val="24"/>
        </w:rPr>
        <w:t xml:space="preserve">Konuyla ilgili olarak 6706 sayılı Kanunun 10 uncu ve devamı maddeleri göz önünde bulundurulmalıdır. </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İade talepleri yerine getirilirken, 6706 sayılı Kanunda ve diğer kanunlarda özel hüküm bulunmayan hâllerde, </w:t>
      </w:r>
      <w:r w:rsidR="00814D81" w:rsidRPr="00F541D5">
        <w:rPr>
          <w:rFonts w:ascii="Times New Roman" w:eastAsia="Times New Roman" w:hAnsi="Times New Roman" w:cs="Times New Roman"/>
          <w:sz w:val="24"/>
          <w:szCs w:val="24"/>
        </w:rPr>
        <w:t xml:space="preserve">CMK </w:t>
      </w:r>
      <w:r w:rsidRPr="00F541D5">
        <w:rPr>
          <w:rFonts w:ascii="Times New Roman" w:eastAsia="Times New Roman" w:hAnsi="Times New Roman" w:cs="Times New Roman"/>
          <w:sz w:val="24"/>
          <w:szCs w:val="24"/>
        </w:rPr>
        <w:t>hükümleri uygulanır.</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İade talebi değerlendirilirken; insan hakları yönünden “Avrupa İnsan Hakları Sözleşmesi” ile "Birleşmiş Milletler Medeni ve Siyasi Haklara İlişkin Uluslararası Sözleşme"; mültecilik statüsü yönünden de 1951 tarihli “Mültecilerin Hukukî Durumuna Dair Sözleşme” önem taşımaktadır. İadesi talep edilen kişinin iltica talebinde bulunduğuna dair bilgi edinilmesi halinde, bu durum derhal Bakanlığımıza bildirilmelidir. </w:t>
      </w:r>
    </w:p>
    <w:p w:rsidR="00211517" w:rsidRPr="001D7F6A" w:rsidRDefault="00211517" w:rsidP="00211517">
      <w:pPr>
        <w:spacing w:after="120"/>
        <w:ind w:firstLine="709"/>
        <w:jc w:val="both"/>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(1</w:t>
      </w:r>
      <w:r w:rsidR="00ED75A4">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 xml:space="preserve">) </w:t>
      </w:r>
      <w:r w:rsidRPr="001D1B23">
        <w:rPr>
          <w:rFonts w:ascii="Times New Roman" w:eastAsia="Times New Roman" w:hAnsi="Times New Roman" w:cs="Times New Roman"/>
          <w:b/>
          <w:sz w:val="24"/>
          <w:szCs w:val="24"/>
        </w:rPr>
        <w:t>Geçici Tutuklama</w:t>
      </w:r>
      <w:r>
        <w:rPr>
          <w:rFonts w:ascii="Times New Roman" w:eastAsia="Times New Roman" w:hAnsi="Times New Roman" w:cs="Times New Roman"/>
          <w:b/>
          <w:sz w:val="24"/>
          <w:szCs w:val="24"/>
        </w:rPr>
        <w:t>:</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İade</w:t>
      </w:r>
      <w:r>
        <w:rPr>
          <w:rFonts w:ascii="Times New Roman" w:eastAsia="Times New Roman" w:hAnsi="Times New Roman" w:cs="Times New Roman"/>
          <w:sz w:val="24"/>
          <w:szCs w:val="24"/>
        </w:rPr>
        <w:t xml:space="preserve"> amacıyla geçici tutuklama, aranan kişinin kaçmasını önlemek için yakalanıp tutuklanmasından, iade evrakının </w:t>
      </w:r>
      <w:r w:rsidRPr="00F541D5">
        <w:rPr>
          <w:rFonts w:ascii="Times New Roman" w:eastAsia="Times New Roman" w:hAnsi="Times New Roman" w:cs="Times New Roman"/>
          <w:sz w:val="24"/>
          <w:szCs w:val="24"/>
        </w:rPr>
        <w:t xml:space="preserve">talep edilen devletin </w:t>
      </w:r>
      <w:r>
        <w:rPr>
          <w:rFonts w:ascii="Times New Roman" w:eastAsia="Times New Roman" w:hAnsi="Times New Roman" w:cs="Times New Roman"/>
          <w:sz w:val="24"/>
          <w:szCs w:val="24"/>
        </w:rPr>
        <w:t xml:space="preserve">yetkili makamına ulaştırılmasına kadar olan safhadır. </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b/>
          <w:sz w:val="24"/>
          <w:szCs w:val="24"/>
        </w:rPr>
        <w:t>b</w:t>
      </w:r>
      <w:r w:rsidRPr="00F541D5">
        <w:rPr>
          <w:rFonts w:ascii="Times New Roman" w:eastAsia="Times New Roman" w:hAnsi="Times New Roman" w:cs="Times New Roman"/>
          <w:sz w:val="24"/>
          <w:szCs w:val="24"/>
        </w:rPr>
        <w:t xml:space="preserve">)  6706 sayılı Kanunun 14 üncü maddesinin birinci fıkrası uyarınca, yabancı devletin iade talebine konu olabilecek bir suçun işlendiğinin kabulü için kuvvetli şüphe bulunması hâlinde, ilgili devletin talebi ve </w:t>
      </w:r>
      <w:r w:rsidRPr="00F541D5">
        <w:rPr>
          <w:rFonts w:ascii="Times New Roman" w:eastAsia="Times New Roman" w:hAnsi="Times New Roman" w:cs="Times New Roman"/>
          <w:b/>
          <w:sz w:val="24"/>
          <w:szCs w:val="24"/>
        </w:rPr>
        <w:t>Bakanlığımızca uygun bulunması üzerine</w:t>
      </w:r>
      <w:r w:rsidRPr="00F541D5">
        <w:rPr>
          <w:rFonts w:ascii="Times New Roman" w:eastAsia="Times New Roman" w:hAnsi="Times New Roman" w:cs="Times New Roman"/>
          <w:sz w:val="24"/>
          <w:szCs w:val="24"/>
        </w:rPr>
        <w:t xml:space="preserve"> kişi geçici olarak tutuklanabilir. Bu işlem, </w:t>
      </w:r>
      <w:r w:rsidR="00814D81" w:rsidRPr="00F541D5">
        <w:rPr>
          <w:rFonts w:ascii="Times New Roman" w:eastAsia="Times New Roman" w:hAnsi="Times New Roman" w:cs="Times New Roman"/>
          <w:sz w:val="24"/>
          <w:szCs w:val="24"/>
        </w:rPr>
        <w:t>Türkiye’nin</w:t>
      </w:r>
      <w:r w:rsidRPr="00F541D5">
        <w:rPr>
          <w:rFonts w:ascii="Times New Roman" w:eastAsia="Times New Roman" w:hAnsi="Times New Roman" w:cs="Times New Roman"/>
          <w:sz w:val="24"/>
          <w:szCs w:val="24"/>
        </w:rPr>
        <w:t xml:space="preserve"> taraf olduğu milletlerarası </w:t>
      </w:r>
      <w:proofErr w:type="spellStart"/>
      <w:r w:rsidRPr="00F541D5">
        <w:rPr>
          <w:rFonts w:ascii="Times New Roman" w:eastAsia="Times New Roman" w:hAnsi="Times New Roman" w:cs="Times New Roman"/>
          <w:sz w:val="24"/>
          <w:szCs w:val="24"/>
        </w:rPr>
        <w:t>andlaşma</w:t>
      </w:r>
      <w:proofErr w:type="spellEnd"/>
      <w:r w:rsidRPr="00F541D5">
        <w:rPr>
          <w:rFonts w:ascii="Times New Roman" w:eastAsia="Times New Roman" w:hAnsi="Times New Roman" w:cs="Times New Roman"/>
          <w:sz w:val="24"/>
          <w:szCs w:val="24"/>
        </w:rPr>
        <w:t xml:space="preserve"> hükümleri veya mütekabiliyet ilkesi gözetilerek yerine getirilir. Anılan düzenleme çerçevesinde, Bakanlığımızın uygun görüşü alınmadan, doğrudan kırmızı bültene </w:t>
      </w:r>
      <w:r w:rsidR="00396889" w:rsidRPr="00F541D5">
        <w:rPr>
          <w:rFonts w:ascii="Times New Roman" w:eastAsia="Times New Roman" w:hAnsi="Times New Roman" w:cs="Times New Roman"/>
          <w:sz w:val="24"/>
          <w:szCs w:val="24"/>
        </w:rPr>
        <w:t>veya</w:t>
      </w:r>
      <w:r w:rsidRPr="00F541D5">
        <w:rPr>
          <w:rFonts w:ascii="Times New Roman" w:eastAsia="Times New Roman" w:hAnsi="Times New Roman" w:cs="Times New Roman"/>
          <w:sz w:val="24"/>
          <w:szCs w:val="24"/>
        </w:rPr>
        <w:t xml:space="preserve"> talep eden devletin gönderdiği diğer belgelere istinaden geçici tutuklama kararı verilemez. </w:t>
      </w:r>
    </w:p>
    <w:p w:rsidR="00211517"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b/>
          <w:sz w:val="24"/>
          <w:szCs w:val="24"/>
        </w:rPr>
        <w:t>c)</w:t>
      </w:r>
      <w:r w:rsidRPr="00F541D5">
        <w:rPr>
          <w:rFonts w:ascii="Times New Roman" w:eastAsia="Times New Roman" w:hAnsi="Times New Roman" w:cs="Times New Roman"/>
          <w:sz w:val="24"/>
          <w:szCs w:val="24"/>
        </w:rPr>
        <w:t xml:space="preserve"> Bakanlığımızca uygun bulunarak gönderilen geçici tutuklama talebine binaen, ilgili Cumhuriyet başsavcılığı, </w:t>
      </w:r>
      <w:r w:rsidRPr="00B24F9F">
        <w:rPr>
          <w:rFonts w:ascii="Times New Roman" w:eastAsia="Times New Roman" w:hAnsi="Times New Roman" w:cs="Times New Roman"/>
          <w:sz w:val="24"/>
          <w:szCs w:val="24"/>
        </w:rPr>
        <w:t>görevli</w:t>
      </w:r>
      <w:r w:rsidRPr="00F541D5">
        <w:rPr>
          <w:rFonts w:ascii="Times New Roman" w:eastAsia="Times New Roman" w:hAnsi="Times New Roman" w:cs="Times New Roman"/>
          <w:sz w:val="24"/>
          <w:szCs w:val="24"/>
        </w:rPr>
        <w:t xml:space="preserve"> sulh ceza hâkimliğinden </w:t>
      </w:r>
      <w:r w:rsidRPr="00B24F9F">
        <w:rPr>
          <w:rFonts w:ascii="Times New Roman" w:eastAsia="Times New Roman" w:hAnsi="Times New Roman" w:cs="Times New Roman"/>
          <w:sz w:val="24"/>
          <w:szCs w:val="24"/>
        </w:rPr>
        <w:t>tutuklama talebinde bulunmalı ve iadesi talep edilen kişi tutuklandığı takdirde,</w:t>
      </w:r>
      <w:r w:rsidRPr="00F541D5">
        <w:rPr>
          <w:rFonts w:ascii="Times New Roman" w:eastAsia="Times New Roman" w:hAnsi="Times New Roman" w:cs="Times New Roman"/>
          <w:sz w:val="24"/>
          <w:szCs w:val="24"/>
        </w:rPr>
        <w:t xml:space="preserve"> talep eden devlet yetkili makamına bildirilmek üzere, tutuklama tarihi ve süresi ivedilikle </w:t>
      </w:r>
      <w:r w:rsidRPr="00B24F9F">
        <w:rPr>
          <w:rFonts w:ascii="Times New Roman" w:eastAsia="Times New Roman" w:hAnsi="Times New Roman" w:cs="Times New Roman"/>
          <w:sz w:val="24"/>
          <w:szCs w:val="24"/>
        </w:rPr>
        <w:t xml:space="preserve">Bakanlığımıza iletilmelidir. </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iCs/>
          <w:sz w:val="24"/>
          <w:szCs w:val="24"/>
        </w:rPr>
        <w:t>ç</w:t>
      </w:r>
      <w:r w:rsidRPr="00F541D5">
        <w:rPr>
          <w:rFonts w:ascii="Times New Roman" w:eastAsia="Times New Roman" w:hAnsi="Times New Roman" w:cs="Times New Roman"/>
          <w:sz w:val="24"/>
          <w:szCs w:val="24"/>
        </w:rPr>
        <w:t xml:space="preserve">) 6706 sayılı Kanunun 14 üncü maddesinin dördüncü fıkrasına göre </w:t>
      </w:r>
      <w:r>
        <w:rPr>
          <w:rFonts w:ascii="Times New Roman" w:eastAsia="Times New Roman" w:hAnsi="Times New Roman" w:cs="Times New Roman"/>
          <w:sz w:val="24"/>
          <w:szCs w:val="24"/>
        </w:rPr>
        <w:t xml:space="preserve">geçici tutuklamanın süresi ilgili </w:t>
      </w:r>
      <w:r w:rsidRPr="00F541D5">
        <w:rPr>
          <w:rFonts w:ascii="Times New Roman" w:eastAsia="Times New Roman" w:hAnsi="Times New Roman" w:cs="Times New Roman"/>
          <w:sz w:val="24"/>
          <w:szCs w:val="24"/>
        </w:rPr>
        <w:t xml:space="preserve">milletlerarası </w:t>
      </w:r>
      <w:proofErr w:type="spellStart"/>
      <w:r>
        <w:rPr>
          <w:rFonts w:ascii="Times New Roman" w:eastAsia="Times New Roman" w:hAnsi="Times New Roman" w:cs="Times New Roman"/>
          <w:sz w:val="24"/>
          <w:szCs w:val="24"/>
        </w:rPr>
        <w:t>andlaşma</w:t>
      </w:r>
      <w:proofErr w:type="spellEnd"/>
      <w:r>
        <w:rPr>
          <w:rFonts w:ascii="Times New Roman" w:eastAsia="Times New Roman" w:hAnsi="Times New Roman" w:cs="Times New Roman"/>
          <w:sz w:val="24"/>
          <w:szCs w:val="24"/>
        </w:rPr>
        <w:t xml:space="preserve"> hükümlerine göre belirlenir. </w:t>
      </w:r>
    </w:p>
    <w:p w:rsidR="00211517" w:rsidRPr="00F541D5" w:rsidRDefault="00211517" w:rsidP="00211517">
      <w:pPr>
        <w:spacing w:after="120"/>
        <w:ind w:firstLine="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Andlaşma</w:t>
      </w:r>
      <w:proofErr w:type="spellEnd"/>
      <w:r>
        <w:rPr>
          <w:rFonts w:ascii="Times New Roman" w:eastAsia="Times New Roman" w:hAnsi="Times New Roman" w:cs="Times New Roman"/>
          <w:sz w:val="24"/>
          <w:szCs w:val="24"/>
        </w:rPr>
        <w:t xml:space="preserve"> bulunmaması halinde, </w:t>
      </w:r>
      <w:r w:rsidRPr="00F541D5">
        <w:rPr>
          <w:rFonts w:ascii="Times New Roman" w:eastAsia="Times New Roman" w:hAnsi="Times New Roman" w:cs="Times New Roman"/>
          <w:sz w:val="24"/>
          <w:szCs w:val="24"/>
        </w:rPr>
        <w:t xml:space="preserve">mütekabiliyet ilkesi çerçevesinde kişi, en fazla kırk gün süreyle geçici tutuklu kalabilir. </w:t>
      </w:r>
    </w:p>
    <w:p w:rsidR="00211517"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SİDAS’a taraf ülkeler bakımından, </w:t>
      </w:r>
      <w:proofErr w:type="spellStart"/>
      <w:r>
        <w:rPr>
          <w:rFonts w:ascii="Times New Roman" w:eastAsia="Times New Roman" w:hAnsi="Times New Roman" w:cs="Times New Roman"/>
          <w:sz w:val="24"/>
          <w:szCs w:val="24"/>
        </w:rPr>
        <w:t>andlaşmanın</w:t>
      </w:r>
      <w:proofErr w:type="spellEnd"/>
      <w:r w:rsidRPr="00B24F9F">
        <w:rPr>
          <w:rFonts w:ascii="Times New Roman" w:eastAsia="Times New Roman" w:hAnsi="Times New Roman" w:cs="Times New Roman"/>
          <w:sz w:val="24"/>
          <w:szCs w:val="24"/>
        </w:rPr>
        <w:t xml:space="preserve"> 16 </w:t>
      </w:r>
      <w:proofErr w:type="spellStart"/>
      <w:r w:rsidRPr="00B24F9F">
        <w:rPr>
          <w:rFonts w:ascii="Times New Roman" w:eastAsia="Times New Roman" w:hAnsi="Times New Roman" w:cs="Times New Roman"/>
          <w:sz w:val="24"/>
          <w:szCs w:val="24"/>
        </w:rPr>
        <w:t>ncı</w:t>
      </w:r>
      <w:proofErr w:type="spellEnd"/>
      <w:r w:rsidRPr="00B24F9F">
        <w:rPr>
          <w:rFonts w:ascii="Times New Roman" w:eastAsia="Times New Roman" w:hAnsi="Times New Roman" w:cs="Times New Roman"/>
          <w:sz w:val="24"/>
          <w:szCs w:val="24"/>
        </w:rPr>
        <w:t xml:space="preserve"> maddesinin dördüncü ve beşinci fıkralarına göre geçici tutuklama süresi en az 18, en çok 40 gün olabilmektedir. </w:t>
      </w:r>
    </w:p>
    <w:p w:rsidR="00211517" w:rsidRPr="00B24F9F" w:rsidRDefault="00211517" w:rsidP="00211517">
      <w:pPr>
        <w:spacing w:after="120"/>
        <w:ind w:firstLine="709"/>
        <w:jc w:val="both"/>
        <w:rPr>
          <w:rFonts w:ascii="Times New Roman" w:eastAsia="Times New Roman" w:hAnsi="Times New Roman" w:cs="Times New Roman"/>
          <w:sz w:val="24"/>
          <w:szCs w:val="24"/>
        </w:rPr>
      </w:pPr>
      <w:r w:rsidRPr="00B24F9F">
        <w:rPr>
          <w:rFonts w:ascii="Times New Roman" w:eastAsia="Times New Roman" w:hAnsi="Times New Roman" w:cs="Times New Roman"/>
          <w:sz w:val="24"/>
          <w:szCs w:val="24"/>
        </w:rPr>
        <w:t xml:space="preserve">Geçici tutuklama süresi içinde yabancı devlet iade evrakını göndermezse, iadesi talep edilen kişi </w:t>
      </w:r>
      <w:r w:rsidRPr="00F541D5">
        <w:rPr>
          <w:rFonts w:ascii="Times New Roman" w:eastAsia="Times New Roman" w:hAnsi="Times New Roman" w:cs="Times New Roman"/>
          <w:sz w:val="24"/>
          <w:szCs w:val="24"/>
        </w:rPr>
        <w:t xml:space="preserve">derhal </w:t>
      </w:r>
      <w:r w:rsidRPr="00B24F9F">
        <w:rPr>
          <w:rFonts w:ascii="Times New Roman" w:eastAsia="Times New Roman" w:hAnsi="Times New Roman" w:cs="Times New Roman"/>
          <w:sz w:val="24"/>
          <w:szCs w:val="24"/>
        </w:rPr>
        <w:t>salıverilir.</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211517">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 xml:space="preserve">Geçici tutuklama yerine kişinin kaçmasına engel olacak şekilde </w:t>
      </w:r>
      <w:r w:rsidR="00814D81" w:rsidRPr="00F541D5">
        <w:rPr>
          <w:rFonts w:ascii="Times New Roman" w:eastAsia="Times New Roman" w:hAnsi="Times New Roman" w:cs="Times New Roman"/>
          <w:sz w:val="24"/>
          <w:szCs w:val="24"/>
        </w:rPr>
        <w:t>CMK’nın</w:t>
      </w:r>
      <w:r w:rsidRPr="00F541D5">
        <w:rPr>
          <w:rFonts w:ascii="Times New Roman" w:eastAsia="Times New Roman" w:hAnsi="Times New Roman" w:cs="Times New Roman"/>
          <w:sz w:val="24"/>
          <w:szCs w:val="24"/>
        </w:rPr>
        <w:t xml:space="preserve"> 109 uncu maddesi uyarınca </w:t>
      </w:r>
      <w:r w:rsidRPr="00D160E0">
        <w:rPr>
          <w:rFonts w:ascii="Times New Roman" w:eastAsia="Times New Roman" w:hAnsi="Times New Roman" w:cs="Times New Roman"/>
          <w:sz w:val="24"/>
          <w:szCs w:val="24"/>
        </w:rPr>
        <w:t>adlî kontrol kararı verilebilir.</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Yabancı devlet süresi içinde iade evrakını göndermezse, adlî kontrol kararı derhal kaldırılır.</w:t>
      </w:r>
    </w:p>
    <w:p w:rsidR="00D13FDC" w:rsidRDefault="00D13FDC" w:rsidP="00211517">
      <w:pPr>
        <w:spacing w:after="120"/>
        <w:ind w:firstLine="709"/>
        <w:jc w:val="both"/>
        <w:rPr>
          <w:rFonts w:ascii="Times New Roman" w:eastAsia="Times New Roman" w:hAnsi="Times New Roman" w:cs="Times New Roman"/>
          <w:b/>
          <w:sz w:val="24"/>
          <w:szCs w:val="24"/>
        </w:rPr>
      </w:pPr>
    </w:p>
    <w:p w:rsidR="00D13FDC" w:rsidRDefault="00D13FDC" w:rsidP="00211517">
      <w:pPr>
        <w:spacing w:after="120"/>
        <w:ind w:firstLine="709"/>
        <w:jc w:val="both"/>
        <w:rPr>
          <w:rFonts w:ascii="Times New Roman" w:eastAsia="Times New Roman" w:hAnsi="Times New Roman" w:cs="Times New Roman"/>
          <w:b/>
          <w:sz w:val="24"/>
          <w:szCs w:val="24"/>
        </w:rPr>
      </w:pPr>
    </w:p>
    <w:p w:rsidR="00211517"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b/>
          <w:sz w:val="24"/>
          <w:szCs w:val="24"/>
        </w:rPr>
        <w:t xml:space="preserve">e) </w:t>
      </w:r>
      <w:r w:rsidRPr="00F541D5">
        <w:rPr>
          <w:rFonts w:ascii="Times New Roman" w:eastAsia="Times New Roman" w:hAnsi="Times New Roman" w:cs="Times New Roman"/>
          <w:sz w:val="24"/>
          <w:szCs w:val="24"/>
        </w:rPr>
        <w:t>Sulh ceza hâkimi geçici tutuklanması talep edilen kişiye, rızaya dayalı iade imkânı ile bunun hukukî sonuçlarına ilişkin bilgi verdikten sonra geçici tutuklama talebi hakkında karar verir</w:t>
      </w:r>
      <w:r>
        <w:rPr>
          <w:rFonts w:ascii="Times New Roman" w:eastAsia="Times New Roman" w:hAnsi="Times New Roman" w:cs="Times New Roman"/>
          <w:sz w:val="24"/>
          <w:szCs w:val="24"/>
        </w:rPr>
        <w:t>.</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ED75A4">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 xml:space="preserve">) </w:t>
      </w:r>
      <w:r w:rsidRPr="00811B9D">
        <w:rPr>
          <w:rFonts w:ascii="Times New Roman" w:eastAsia="Times New Roman" w:hAnsi="Times New Roman" w:cs="Times New Roman"/>
          <w:b/>
          <w:sz w:val="24"/>
          <w:szCs w:val="24"/>
        </w:rPr>
        <w:t>İade Yargılaması</w:t>
      </w:r>
      <w:r>
        <w:rPr>
          <w:rFonts w:ascii="Times New Roman" w:eastAsia="Times New Roman" w:hAnsi="Times New Roman" w:cs="Times New Roman"/>
          <w:b/>
          <w:sz w:val="24"/>
          <w:szCs w:val="24"/>
        </w:rPr>
        <w:t>:</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 xml:space="preserve">İadesi talep edilen kişinin rızaya dayalı iade usulünü kabul etmemesi halinde </w:t>
      </w:r>
      <w:r>
        <w:rPr>
          <w:rFonts w:ascii="Times New Roman" w:eastAsia="Times New Roman" w:hAnsi="Times New Roman" w:cs="Times New Roman"/>
          <w:sz w:val="24"/>
          <w:szCs w:val="24"/>
        </w:rPr>
        <w:t>yetkili ağır ceza mahkemesi,</w:t>
      </w:r>
      <w:r w:rsidRPr="009B58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talep eden devletle aramızda yürürlükte bulunan ikili veya çok taraflı milletlerarası </w:t>
      </w:r>
      <w:proofErr w:type="spellStart"/>
      <w:r>
        <w:rPr>
          <w:rFonts w:ascii="Times New Roman" w:eastAsia="Times New Roman" w:hAnsi="Times New Roman" w:cs="Times New Roman"/>
          <w:sz w:val="24"/>
          <w:szCs w:val="24"/>
        </w:rPr>
        <w:t>andlaşmalar</w:t>
      </w:r>
      <w:proofErr w:type="spellEnd"/>
      <w:r>
        <w:rPr>
          <w:rFonts w:ascii="Times New Roman" w:eastAsia="Times New Roman" w:hAnsi="Times New Roman" w:cs="Times New Roman"/>
          <w:sz w:val="24"/>
          <w:szCs w:val="24"/>
        </w:rPr>
        <w:t xml:space="preserve"> ya da bunların bulunmaması halinde, uluslararası teamül hukuku ve mütekabiliyet ilkesi </w:t>
      </w:r>
      <w:r w:rsidRPr="00B36340">
        <w:rPr>
          <w:rFonts w:ascii="Times New Roman" w:eastAsia="Times New Roman" w:hAnsi="Times New Roman" w:cs="Times New Roman"/>
          <w:sz w:val="24"/>
          <w:szCs w:val="24"/>
        </w:rPr>
        <w:t>ile</w:t>
      </w:r>
      <w:r>
        <w:rPr>
          <w:rFonts w:ascii="Times New Roman" w:eastAsia="Times New Roman" w:hAnsi="Times New Roman" w:cs="Times New Roman"/>
          <w:sz w:val="24"/>
          <w:szCs w:val="24"/>
        </w:rPr>
        <w:t xml:space="preserve"> 6706 sayılı Kanun ve ilgili mevzuat hükümlerine göre iade talebinin kabul edilebilir olup </w:t>
      </w:r>
      <w:r w:rsidRPr="00C555BE">
        <w:rPr>
          <w:rFonts w:ascii="Times New Roman" w:eastAsia="Times New Roman" w:hAnsi="Times New Roman" w:cs="Times New Roman"/>
          <w:sz w:val="24"/>
          <w:szCs w:val="24"/>
        </w:rPr>
        <w:t xml:space="preserve">olmadığına </w:t>
      </w:r>
      <w:r w:rsidRPr="00F541D5">
        <w:rPr>
          <w:rFonts w:ascii="Times New Roman" w:eastAsia="Times New Roman" w:hAnsi="Times New Roman" w:cs="Times New Roman"/>
          <w:sz w:val="24"/>
          <w:szCs w:val="24"/>
        </w:rPr>
        <w:t>duruşma açarak</w:t>
      </w:r>
      <w:r w:rsidRPr="00755EF0">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karar verir.</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İade işlemleri sonuçlanıncaya kadar iadesi talep edilen kişinin tutukluluk durumu CMK’nın 108 inci maddesi ile 6706 sayılı Kanunun 16 </w:t>
      </w:r>
      <w:proofErr w:type="spellStart"/>
      <w:r>
        <w:rPr>
          <w:rFonts w:ascii="Times New Roman" w:eastAsia="Times New Roman" w:hAnsi="Times New Roman" w:cs="Times New Roman"/>
          <w:sz w:val="24"/>
          <w:szCs w:val="24"/>
        </w:rPr>
        <w:t>ncı</w:t>
      </w:r>
      <w:proofErr w:type="spellEnd"/>
      <w:r>
        <w:rPr>
          <w:rFonts w:ascii="Times New Roman" w:eastAsia="Times New Roman" w:hAnsi="Times New Roman" w:cs="Times New Roman"/>
          <w:sz w:val="24"/>
          <w:szCs w:val="24"/>
        </w:rPr>
        <w:t xml:space="preserve"> maddesinin ikinci fıkrasına göre, </w:t>
      </w:r>
      <w:r w:rsidRPr="00F541D5">
        <w:rPr>
          <w:rFonts w:ascii="Times New Roman" w:eastAsia="Times New Roman" w:hAnsi="Times New Roman" w:cs="Times New Roman"/>
          <w:sz w:val="24"/>
          <w:szCs w:val="24"/>
        </w:rPr>
        <w:t xml:space="preserve">en geç otuzar günlük sürelerle </w:t>
      </w:r>
      <w:r>
        <w:rPr>
          <w:rFonts w:ascii="Times New Roman" w:eastAsia="Times New Roman" w:hAnsi="Times New Roman" w:cs="Times New Roman"/>
          <w:sz w:val="24"/>
          <w:szCs w:val="24"/>
        </w:rPr>
        <w:t>yetkili ağır ceza mahkemesi tarafından gözden geçirilerek, Bakanlığımıza düzenli olarak bilgi verilmelidir.</w:t>
      </w:r>
      <w:r>
        <w:rPr>
          <w:rFonts w:ascii="Times New Roman" w:hAnsi="Times New Roman" w:cs="Times New Roman"/>
          <w:sz w:val="24"/>
          <w:szCs w:val="24"/>
        </w:rPr>
        <w:t xml:space="preserve"> </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1</w:t>
      </w:r>
      <w:r w:rsidRPr="00F541D5">
        <w:rPr>
          <w:rFonts w:ascii="Times New Roman" w:eastAsia="Times New Roman" w:hAnsi="Times New Roman" w:cs="Times New Roman"/>
          <w:b/>
          <w:sz w:val="24"/>
          <w:szCs w:val="24"/>
        </w:rPr>
        <w:t>)</w:t>
      </w:r>
      <w:r w:rsidRPr="00F541D5">
        <w:rPr>
          <w:rFonts w:ascii="Times New Roman" w:eastAsia="Times New Roman" w:hAnsi="Times New Roman" w:cs="Times New Roman"/>
          <w:sz w:val="24"/>
          <w:szCs w:val="24"/>
        </w:rPr>
        <w:t xml:space="preserve"> </w:t>
      </w:r>
      <w:r w:rsidRPr="00F541D5">
        <w:rPr>
          <w:rFonts w:ascii="Times New Roman" w:eastAsia="Times New Roman" w:hAnsi="Times New Roman" w:cs="Times New Roman"/>
          <w:b/>
          <w:sz w:val="24"/>
          <w:szCs w:val="24"/>
        </w:rPr>
        <w:t xml:space="preserve">Rızaya </w:t>
      </w:r>
      <w:r w:rsidR="002D6076" w:rsidRPr="00F541D5">
        <w:rPr>
          <w:rFonts w:ascii="Times New Roman" w:eastAsia="Times New Roman" w:hAnsi="Times New Roman" w:cs="Times New Roman"/>
          <w:b/>
          <w:sz w:val="24"/>
          <w:szCs w:val="24"/>
        </w:rPr>
        <w:t>Dayalı İade Usulü</w:t>
      </w:r>
      <w:r w:rsidRPr="00F541D5">
        <w:rPr>
          <w:rFonts w:ascii="Times New Roman" w:eastAsia="Times New Roman" w:hAnsi="Times New Roman" w:cs="Times New Roman"/>
          <w:b/>
          <w:sz w:val="24"/>
          <w:szCs w:val="24"/>
        </w:rPr>
        <w:t>:</w:t>
      </w:r>
      <w:r w:rsidRPr="00F541D5">
        <w:rPr>
          <w:rFonts w:ascii="Times New Roman" w:eastAsia="Times New Roman" w:hAnsi="Times New Roman" w:cs="Times New Roman"/>
          <w:sz w:val="24"/>
          <w:szCs w:val="24"/>
        </w:rPr>
        <w:t xml:space="preserve"> </w:t>
      </w:r>
    </w:p>
    <w:p w:rsidR="00211517" w:rsidRPr="00F541D5" w:rsidRDefault="00211517" w:rsidP="00211517">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İadeye rıza göstermesi hâlinde, iadesi talep edilen kişi, klasik iade usulü uygulanmadan talep eden devlete iade edilebilir. Bu usulün uygulanmasında temel şart, kişinin iadeye rıza göstermesi olup, 6706 sayılı Kanunun 17 </w:t>
      </w:r>
      <w:proofErr w:type="spellStart"/>
      <w:r w:rsidRPr="00F541D5">
        <w:rPr>
          <w:rFonts w:ascii="Times New Roman" w:eastAsia="Times New Roman" w:hAnsi="Times New Roman" w:cs="Times New Roman"/>
          <w:sz w:val="24"/>
          <w:szCs w:val="24"/>
        </w:rPr>
        <w:t>nci</w:t>
      </w:r>
      <w:proofErr w:type="spellEnd"/>
      <w:r w:rsidRPr="00F541D5">
        <w:rPr>
          <w:rFonts w:ascii="Times New Roman" w:eastAsia="Times New Roman" w:hAnsi="Times New Roman" w:cs="Times New Roman"/>
          <w:sz w:val="24"/>
          <w:szCs w:val="24"/>
        </w:rPr>
        <w:t xml:space="preserve"> maddesi uyarınca tespit edilen rızaya dair beyan duruşma tutanağına geçirilir. </w:t>
      </w:r>
    </w:p>
    <w:p w:rsidR="00211517" w:rsidRPr="00F541D5" w:rsidRDefault="00211517" w:rsidP="00F541D5">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Ağır ceza mahkemesince iadesi talep edilen kişiye, </w:t>
      </w:r>
      <w:proofErr w:type="spellStart"/>
      <w:r w:rsidRPr="00F541D5">
        <w:rPr>
          <w:rFonts w:ascii="Times New Roman" w:eastAsia="Times New Roman" w:hAnsi="Times New Roman" w:cs="Times New Roman"/>
          <w:sz w:val="24"/>
          <w:szCs w:val="24"/>
        </w:rPr>
        <w:t>CMK'da</w:t>
      </w:r>
      <w:proofErr w:type="spellEnd"/>
      <w:r w:rsidRPr="00F541D5">
        <w:rPr>
          <w:rFonts w:ascii="Times New Roman" w:eastAsia="Times New Roman" w:hAnsi="Times New Roman" w:cs="Times New Roman"/>
          <w:sz w:val="24"/>
          <w:szCs w:val="24"/>
        </w:rPr>
        <w:t xml:space="preserve"> belirtilen haklarıyla birlikte rızaya dayalı iadenin mahiyeti ve hukukî sonuçları anlatılır. Kişiye, rızaya dayalı iade usulünü kabul edip etmediği sorulur. </w:t>
      </w:r>
    </w:p>
    <w:p w:rsidR="00211517" w:rsidRPr="00F541D5" w:rsidRDefault="00211517" w:rsidP="00F541D5">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Mahkeme, iade için aranan koşulları değerlendirerek, 6706 sayılı Kanun, talep eden devletle aramızda yürürlükte bulunan ikili veya çok taraflı milletlerarası </w:t>
      </w:r>
      <w:proofErr w:type="spellStart"/>
      <w:r w:rsidRPr="00F541D5">
        <w:rPr>
          <w:rFonts w:ascii="Times New Roman" w:eastAsia="Times New Roman" w:hAnsi="Times New Roman" w:cs="Times New Roman"/>
          <w:sz w:val="24"/>
          <w:szCs w:val="24"/>
        </w:rPr>
        <w:t>andlaşmalar</w:t>
      </w:r>
      <w:proofErr w:type="spellEnd"/>
      <w:r w:rsidRPr="00F541D5">
        <w:rPr>
          <w:rFonts w:ascii="Times New Roman" w:eastAsia="Times New Roman" w:hAnsi="Times New Roman" w:cs="Times New Roman"/>
          <w:sz w:val="24"/>
          <w:szCs w:val="24"/>
        </w:rPr>
        <w:t xml:space="preserve"> ya da bunların bulunmaması halinde, uluslararası teamül hukuku ve mütekabiliyet ilkesine göre iade talebinin kabul edilebilir olup olmadığına karar verir. Bu karara karşı itiraz yoluna başvurulabilir. Kararın kesinleşmesi hâlinde iade evrakı Bakanlığımıza gönderilir. Rızaya dayalı iade usulü uygulanarak verilen iade kararının yerine getirilmesi, Merkezî Makam olarak Bakanlığımızın onayına bağlıdır.</w:t>
      </w:r>
    </w:p>
    <w:p w:rsidR="00211517" w:rsidRPr="00F541D5" w:rsidRDefault="00211517" w:rsidP="00F541D5">
      <w:pPr>
        <w:spacing w:after="120"/>
        <w:ind w:firstLine="709"/>
        <w:jc w:val="both"/>
        <w:rPr>
          <w:rFonts w:ascii="Times New Roman" w:eastAsia="Times New Roman" w:hAnsi="Times New Roman" w:cs="Times New Roman"/>
          <w:sz w:val="24"/>
          <w:szCs w:val="24"/>
        </w:rPr>
      </w:pPr>
      <w:r w:rsidRPr="00F541D5">
        <w:rPr>
          <w:rFonts w:ascii="Times New Roman" w:eastAsia="Times New Roman" w:hAnsi="Times New Roman" w:cs="Times New Roman"/>
          <w:sz w:val="24"/>
          <w:szCs w:val="24"/>
        </w:rPr>
        <w:t xml:space="preserve">İkili </w:t>
      </w:r>
      <w:proofErr w:type="spellStart"/>
      <w:r w:rsidRPr="00F541D5">
        <w:rPr>
          <w:rFonts w:ascii="Times New Roman" w:eastAsia="Times New Roman" w:hAnsi="Times New Roman" w:cs="Times New Roman"/>
          <w:sz w:val="24"/>
          <w:szCs w:val="24"/>
        </w:rPr>
        <w:t>andlaşmalar</w:t>
      </w:r>
      <w:proofErr w:type="spellEnd"/>
      <w:r w:rsidRPr="00F541D5">
        <w:rPr>
          <w:rFonts w:ascii="Times New Roman" w:eastAsia="Times New Roman" w:hAnsi="Times New Roman" w:cs="Times New Roman"/>
          <w:sz w:val="24"/>
          <w:szCs w:val="24"/>
        </w:rPr>
        <w:t xml:space="preserve"> saklı kalmak kaydıyla, iadesi talep edilen kişinin iadeye rıza göstermesi halinde ağır ceza mahkemesince kişiye, hususilik kuralının mahiyeti ve sonuçları anlatılarak bu haktan feragat edip etmediği sorulur. Kişinin hususilik kuralı hakkından açıkça feragat etmesi halinde bu kural uygulanmaz. İadeye dair rıza, iadeye ilişkin nihaî karar verilene kadar; hususilik kuralı hakkından feragat ise, ilgili kişinin teslimine kadar geri alınabilir. </w:t>
      </w:r>
    </w:p>
    <w:p w:rsidR="00211517" w:rsidRPr="00DB3F9B" w:rsidRDefault="00211517" w:rsidP="00211517">
      <w:pPr>
        <w:spacing w:after="120"/>
        <w:ind w:firstLine="709"/>
        <w:jc w:val="both"/>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 xml:space="preserve">Kırmızı Bülten ve Mavi Bülten </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sidR="00814D81">
        <w:rPr>
          <w:rFonts w:ascii="Times New Roman" w:eastAsia="Times New Roman" w:hAnsi="Times New Roman" w:cs="Times New Roman"/>
          <w:sz w:val="24"/>
          <w:szCs w:val="24"/>
        </w:rPr>
        <w:t>Türkiye</w:t>
      </w:r>
      <w:r w:rsidR="00ED75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de suç işleyip </w:t>
      </w:r>
      <w:r w:rsidRPr="00F541D5">
        <w:rPr>
          <w:rFonts w:ascii="Times New Roman" w:eastAsia="Times New Roman" w:hAnsi="Times New Roman" w:cs="Times New Roman"/>
          <w:sz w:val="24"/>
          <w:szCs w:val="24"/>
        </w:rPr>
        <w:t xml:space="preserve">yurt dışına kaçan </w:t>
      </w:r>
      <w:r>
        <w:rPr>
          <w:rFonts w:ascii="Times New Roman" w:eastAsia="Times New Roman" w:hAnsi="Times New Roman" w:cs="Times New Roman"/>
          <w:sz w:val="24"/>
          <w:szCs w:val="24"/>
        </w:rPr>
        <w:t xml:space="preserve">kişilerin iadesi amacıyla uluslararası seviyede arattırılmasını teminen İnterpol Genel Sekreterliği’ne kırmızı bülten çıkartılması talebinde bulunulabilmesi için, öncelikle </w:t>
      </w:r>
      <w:r w:rsidRPr="00B36340">
        <w:rPr>
          <w:rFonts w:ascii="Times New Roman" w:eastAsia="Times New Roman" w:hAnsi="Times New Roman" w:cs="Times New Roman"/>
          <w:sz w:val="24"/>
          <w:szCs w:val="24"/>
        </w:rPr>
        <w:t>ilgili kişi hakkında CMK’nın 100 üncü maddesi ve 248 inci maddenin</w:t>
      </w:r>
      <w:r>
        <w:rPr>
          <w:rFonts w:ascii="Times New Roman" w:eastAsia="Times New Roman" w:hAnsi="Times New Roman" w:cs="Times New Roman"/>
          <w:sz w:val="24"/>
          <w:szCs w:val="24"/>
        </w:rPr>
        <w:t xml:space="preserve"> beşinci fıkrası uyarınca verilen tutuklama kararına istinaden düzenlenen </w:t>
      </w:r>
      <w:r w:rsidRPr="00F541D5">
        <w:rPr>
          <w:rFonts w:ascii="Times New Roman" w:eastAsia="Times New Roman" w:hAnsi="Times New Roman" w:cs="Times New Roman"/>
          <w:sz w:val="24"/>
          <w:szCs w:val="24"/>
        </w:rPr>
        <w:t xml:space="preserve">yakalama emrinin </w:t>
      </w:r>
      <w:r>
        <w:rPr>
          <w:rFonts w:ascii="Times New Roman" w:eastAsia="Times New Roman" w:hAnsi="Times New Roman" w:cs="Times New Roman"/>
          <w:sz w:val="24"/>
          <w:szCs w:val="24"/>
        </w:rPr>
        <w:t xml:space="preserve">bulunması gerekmektedir. </w:t>
      </w:r>
    </w:p>
    <w:p w:rsidR="00111845" w:rsidRDefault="00111845" w:rsidP="00211517">
      <w:pPr>
        <w:spacing w:after="120"/>
        <w:ind w:firstLine="709"/>
        <w:jc w:val="both"/>
        <w:rPr>
          <w:rFonts w:ascii="Times New Roman" w:eastAsia="Times New Roman" w:hAnsi="Times New Roman" w:cs="Times New Roman"/>
          <w:b/>
          <w:sz w:val="24"/>
          <w:szCs w:val="24"/>
        </w:rPr>
      </w:pPr>
    </w:p>
    <w:p w:rsidR="00211517" w:rsidRDefault="00211517" w:rsidP="00211517">
      <w:pPr>
        <w:spacing w:after="120"/>
        <w:ind w:firstLine="709"/>
        <w:jc w:val="both"/>
        <w:rPr>
          <w:rFonts w:ascii="Times New Roman" w:eastAsia="Times New Roman" w:hAnsi="Times New Roman" w:cs="Times New Roman"/>
          <w:color w:val="0070C0"/>
          <w:sz w:val="24"/>
          <w:szCs w:val="24"/>
        </w:rPr>
      </w:pPr>
      <w:r w:rsidRPr="00F541D5">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3</w:t>
      </w:r>
      <w:r w:rsidRPr="00F541D5">
        <w:rPr>
          <w:rFonts w:ascii="Times New Roman" w:eastAsia="Times New Roman" w:hAnsi="Times New Roman" w:cs="Times New Roman"/>
          <w:b/>
          <w:sz w:val="24"/>
          <w:szCs w:val="24"/>
        </w:rPr>
        <w:t>)</w:t>
      </w:r>
      <w:r w:rsidRPr="00F541D5">
        <w:rPr>
          <w:rFonts w:ascii="Times New Roman" w:eastAsia="Times New Roman" w:hAnsi="Times New Roman" w:cs="Times New Roman"/>
          <w:sz w:val="24"/>
          <w:szCs w:val="24"/>
        </w:rPr>
        <w:t xml:space="preserve"> Soruşturma ve kesinleşmiş hapis cezalarının infazı aşamasında Cumhuriyet başsavcılığınca, kovuşturma aşamasında mahkemece, kırmızı bülten talebinde bulunulabilir.</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Bakanlığımıza gönderilecek talepte aşağıdaki belgeler yer alır: </w:t>
      </w:r>
    </w:p>
    <w:p w:rsidR="00211517" w:rsidRPr="00F541D5"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Aranan kişinin şüpheli, sanık veya hükümlü olmasına göre</w:t>
      </w:r>
      <w:r w:rsidRPr="00F541D5">
        <w:rPr>
          <w:rFonts w:ascii="Times New Roman" w:eastAsia="Times New Roman" w:hAnsi="Times New Roman" w:cs="Times New Roman"/>
          <w:sz w:val="24"/>
          <w:szCs w:val="24"/>
        </w:rPr>
        <w:t xml:space="preserve"> suçtaki rol ve eylemlerinin yeterince açıklandığı, suçun unsurlarının (zamanı, yeri, işlenme şekli vs.) belirtildiği, yazı dilinin açık, anlaşılır, kısa cümlelerle ve 1000 karakterle sınırlı olduğu </w:t>
      </w:r>
      <w:r w:rsidRPr="00F541D5">
        <w:rPr>
          <w:rFonts w:ascii="Times New Roman" w:eastAsia="Times New Roman" w:hAnsi="Times New Roman" w:cs="Times New Roman"/>
          <w:b/>
          <w:sz w:val="24"/>
          <w:szCs w:val="24"/>
        </w:rPr>
        <w:t>Ek (9)</w:t>
      </w:r>
      <w:r w:rsidRPr="00F541D5">
        <w:rPr>
          <w:rFonts w:ascii="Times New Roman" w:eastAsia="Times New Roman" w:hAnsi="Times New Roman" w:cs="Times New Roman"/>
          <w:sz w:val="24"/>
          <w:szCs w:val="24"/>
        </w:rPr>
        <w:t xml:space="preserve"> </w:t>
      </w:r>
      <w:r w:rsidRPr="00B36340">
        <w:rPr>
          <w:rFonts w:ascii="Times New Roman" w:eastAsia="Times New Roman" w:hAnsi="Times New Roman" w:cs="Times New Roman"/>
          <w:sz w:val="24"/>
          <w:szCs w:val="24"/>
        </w:rPr>
        <w:t xml:space="preserve">veya </w:t>
      </w:r>
      <w:r w:rsidRPr="00F541D5">
        <w:rPr>
          <w:rFonts w:ascii="Times New Roman" w:eastAsia="Times New Roman" w:hAnsi="Times New Roman" w:cs="Times New Roman"/>
          <w:b/>
          <w:sz w:val="24"/>
          <w:szCs w:val="24"/>
        </w:rPr>
        <w:t>Ek (10)</w:t>
      </w:r>
      <w:r>
        <w:rPr>
          <w:rFonts w:ascii="Times New Roman" w:eastAsia="Times New Roman" w:hAnsi="Times New Roman" w:cs="Times New Roman"/>
          <w:sz w:val="24"/>
          <w:szCs w:val="24"/>
        </w:rPr>
        <w:t>’da yer alan kırmızı bülten formu,</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Şüpheli, sanık veya hükümlü için çıkarılan yakalama emri örneği,</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Şüpheli veya sanık hakkında uygulanması muhtemel, hükümlü hakkında uygulanan kanun madde metinleri,</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ç)</w:t>
      </w:r>
      <w:r>
        <w:rPr>
          <w:rFonts w:ascii="Times New Roman" w:eastAsia="Times New Roman" w:hAnsi="Times New Roman" w:cs="Times New Roman"/>
          <w:sz w:val="24"/>
          <w:szCs w:val="24"/>
        </w:rPr>
        <w:t xml:space="preserve"> Aranan kişinin açıklamalı nüfus kayıt örneği,</w:t>
      </w:r>
    </w:p>
    <w:p w:rsidR="00211517" w:rsidRDefault="00211517" w:rsidP="00211517">
      <w:pPr>
        <w:spacing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Aranan kişinin açık eşkâlini tespite yarayacak bilgi ve belgeler ile temin edilebildiği takdirde fotoğraf ve parmak izi formu. </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 xml:space="preserve">Kırmızı bülten talebinde bulunduktan sonra </w:t>
      </w:r>
      <w:r w:rsidRPr="00231115">
        <w:rPr>
          <w:rFonts w:ascii="Times New Roman" w:eastAsia="Times New Roman" w:hAnsi="Times New Roman" w:cs="Times New Roman"/>
          <w:sz w:val="24"/>
          <w:szCs w:val="24"/>
        </w:rPr>
        <w:t>yakalama emrinin</w:t>
      </w:r>
      <w:r>
        <w:rPr>
          <w:rFonts w:ascii="Times New Roman" w:eastAsia="Times New Roman" w:hAnsi="Times New Roman" w:cs="Times New Roman"/>
          <w:sz w:val="24"/>
          <w:szCs w:val="24"/>
        </w:rPr>
        <w:t xml:space="preserve"> herhangi bir nedenle infaz kabiliyeti ortadan kalkmışsa veya talebe konu soruşturma evrakı ya da dava dosyası yetkisizlik, görevsizlik gibi nedenlerle başka bir adlî </w:t>
      </w:r>
      <w:r w:rsidRPr="00F541D5">
        <w:rPr>
          <w:rFonts w:ascii="Times New Roman" w:eastAsia="Times New Roman" w:hAnsi="Times New Roman" w:cs="Times New Roman"/>
          <w:sz w:val="24"/>
          <w:szCs w:val="24"/>
        </w:rPr>
        <w:t>mercie</w:t>
      </w:r>
      <w:r>
        <w:rPr>
          <w:rFonts w:ascii="Times New Roman" w:eastAsia="Times New Roman" w:hAnsi="Times New Roman" w:cs="Times New Roman"/>
          <w:sz w:val="24"/>
          <w:szCs w:val="24"/>
        </w:rPr>
        <w:t xml:space="preserve"> gönderilmişse, Bakanlığımıza ivedilikle bilgi verilmelidir. </w:t>
      </w:r>
    </w:p>
    <w:p w:rsidR="00211517"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E1245C">
        <w:rPr>
          <w:rFonts w:ascii="Times New Roman" w:eastAsia="Times New Roman" w:hAnsi="Times New Roman" w:cs="Times New Roman"/>
          <w:sz w:val="24"/>
          <w:szCs w:val="24"/>
        </w:rPr>
        <w:t>Mavi bülten;</w:t>
      </w:r>
      <w:r>
        <w:rPr>
          <w:rFonts w:ascii="Times New Roman" w:eastAsia="Times New Roman" w:hAnsi="Times New Roman" w:cs="Times New Roman"/>
          <w:sz w:val="24"/>
          <w:szCs w:val="24"/>
        </w:rPr>
        <w:t xml:space="preserve"> bir </w:t>
      </w:r>
      <w:r w:rsidRPr="00F541D5">
        <w:rPr>
          <w:rFonts w:ascii="Times New Roman" w:eastAsia="Times New Roman" w:hAnsi="Times New Roman" w:cs="Times New Roman"/>
          <w:sz w:val="24"/>
          <w:szCs w:val="24"/>
        </w:rPr>
        <w:t>kişinin</w:t>
      </w:r>
      <w:r>
        <w:rPr>
          <w:rFonts w:ascii="Times New Roman" w:eastAsia="Times New Roman" w:hAnsi="Times New Roman" w:cs="Times New Roman"/>
          <w:sz w:val="24"/>
          <w:szCs w:val="24"/>
        </w:rPr>
        <w:t xml:space="preserve"> kimlik bilgileri ile </w:t>
      </w:r>
      <w:r w:rsidRPr="00F541D5">
        <w:rPr>
          <w:rFonts w:ascii="Times New Roman" w:eastAsia="Times New Roman" w:hAnsi="Times New Roman" w:cs="Times New Roman"/>
          <w:sz w:val="24"/>
          <w:szCs w:val="24"/>
        </w:rPr>
        <w:t xml:space="preserve">isnat olunan </w:t>
      </w:r>
      <w:r>
        <w:rPr>
          <w:rFonts w:ascii="Times New Roman" w:eastAsia="Times New Roman" w:hAnsi="Times New Roman" w:cs="Times New Roman"/>
          <w:sz w:val="24"/>
          <w:szCs w:val="24"/>
        </w:rPr>
        <w:t>suç hakkında bilgi toplamak veya kişinin yerinin tespit edilmesi amacıyla İnterpol’e üye ülkeler nezdinde çıkartılan bültendir. Mavi bülten çıkartılan kişi hakkında yakalama işlemi gerçekleştirilmez.</w:t>
      </w:r>
    </w:p>
    <w:p w:rsidR="00A20DE4" w:rsidRDefault="00211517" w:rsidP="00211517">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Hakkında kırmızı bülten çıkartılması, İnterpol Genel Sekreterliği tarafından reddedilen veya kırmızı bülten çıkartılmayacağı düşünülen kişiler hakkında </w:t>
      </w:r>
      <w:r w:rsidRPr="00A92DC6">
        <w:rPr>
          <w:rFonts w:ascii="Times New Roman" w:eastAsia="Times New Roman" w:hAnsi="Times New Roman" w:cs="Times New Roman"/>
          <w:b/>
          <w:sz w:val="24"/>
          <w:szCs w:val="24"/>
        </w:rPr>
        <w:t>Ek (11)</w:t>
      </w:r>
      <w:r w:rsidRPr="00A92DC6">
        <w:rPr>
          <w:rFonts w:ascii="Times New Roman" w:eastAsia="Times New Roman" w:hAnsi="Times New Roman" w:cs="Times New Roman"/>
          <w:sz w:val="24"/>
          <w:szCs w:val="24"/>
        </w:rPr>
        <w:t>’de yer alan</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sz w:val="24"/>
          <w:szCs w:val="24"/>
        </w:rPr>
        <w:t>mavi bülten formu doldurularak Bakanlığımıza gönderilebilir</w:t>
      </w:r>
      <w:r w:rsidR="00A20DE4">
        <w:rPr>
          <w:rFonts w:ascii="Times New Roman" w:eastAsia="Times New Roman" w:hAnsi="Times New Roman" w:cs="Times New Roman"/>
          <w:sz w:val="24"/>
          <w:szCs w:val="24"/>
        </w:rPr>
        <w:t>.</w:t>
      </w:r>
    </w:p>
    <w:p w:rsidR="00A20DE4" w:rsidRDefault="00A20DE4" w:rsidP="00A20DE4">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Son Hükümler</w:t>
      </w:r>
    </w:p>
    <w:p w:rsidR="00A20DE4" w:rsidRDefault="00A20DE4" w:rsidP="00A20DE4">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w:t>
      </w:r>
      <w:r>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 xml:space="preserve">) </w:t>
      </w:r>
      <w:r w:rsidRPr="00B36340">
        <w:rPr>
          <w:rFonts w:ascii="Times New Roman" w:eastAsia="Times New Roman" w:hAnsi="Times New Roman" w:cs="Times New Roman"/>
          <w:sz w:val="24"/>
          <w:szCs w:val="24"/>
        </w:rPr>
        <w:t>İşbu</w:t>
      </w:r>
      <w:r w:rsidR="00456E4B">
        <w:rPr>
          <w:rFonts w:ascii="Times New Roman" w:eastAsia="Times New Roman" w:hAnsi="Times New Roman" w:cs="Times New Roman"/>
          <w:sz w:val="24"/>
          <w:szCs w:val="24"/>
        </w:rPr>
        <w:t xml:space="preserve"> Genelge ile</w:t>
      </w:r>
      <w:r>
        <w:rPr>
          <w:rFonts w:ascii="Times New Roman" w:eastAsia="Times New Roman" w:hAnsi="Times New Roman" w:cs="Times New Roman"/>
          <w:sz w:val="24"/>
          <w:szCs w:val="24"/>
        </w:rPr>
        <w:t xml:space="preserve"> </w:t>
      </w:r>
      <w:r w:rsidRPr="00F541D5">
        <w:rPr>
          <w:rFonts w:ascii="Times New Roman" w:eastAsia="Times New Roman" w:hAnsi="Times New Roman" w:cs="Times New Roman"/>
          <w:sz w:val="24"/>
          <w:szCs w:val="24"/>
        </w:rPr>
        <w:t>Suçluların İadesi ve Hükümlü Nakli Konularında Adli Makamlarımızca Dikkat Edilmesi Gereken Hususlara dair 16/11/2011 tarihli ve 69/4</w:t>
      </w:r>
      <w:r>
        <w:rPr>
          <w:rFonts w:ascii="Times New Roman" w:eastAsia="Times New Roman" w:hAnsi="Times New Roman" w:cs="Times New Roman"/>
          <w:sz w:val="24"/>
          <w:szCs w:val="24"/>
        </w:rPr>
        <w:t xml:space="preserve"> sayılı Genelge yürürlükten kaldırılmıştır. </w:t>
      </w:r>
    </w:p>
    <w:p w:rsidR="00A20DE4" w:rsidRDefault="00A20DE4" w:rsidP="00A20DE4">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ED75A4">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 xml:space="preserve">) </w:t>
      </w:r>
      <w:r w:rsidRPr="00ED75A4">
        <w:rPr>
          <w:rFonts w:ascii="Times New Roman" w:eastAsia="Times New Roman" w:hAnsi="Times New Roman" w:cs="Times New Roman"/>
          <w:sz w:val="24"/>
          <w:szCs w:val="24"/>
        </w:rPr>
        <w:t>İhtiyaç duyulduğunda</w:t>
      </w:r>
      <w:r>
        <w:rPr>
          <w:rFonts w:ascii="Times New Roman" w:eastAsia="Times New Roman" w:hAnsi="Times New Roman" w:cs="Times New Roman"/>
          <w:sz w:val="24"/>
          <w:szCs w:val="24"/>
        </w:rPr>
        <w:t xml:space="preserve">, Dış İlişkiler ve Avrupa Birliği Genel Müdürlüğü tarafından bu Genelge’nin ekleri </w:t>
      </w:r>
      <w:r w:rsidRPr="00ED75A4">
        <w:rPr>
          <w:rFonts w:ascii="Times New Roman" w:eastAsia="Times New Roman" w:hAnsi="Times New Roman" w:cs="Times New Roman"/>
          <w:sz w:val="24"/>
          <w:szCs w:val="24"/>
        </w:rPr>
        <w:t xml:space="preserve">güncellenerek </w:t>
      </w:r>
      <w:hyperlink r:id="rId6" w:history="1">
        <w:r w:rsidRPr="00ED75A4">
          <w:rPr>
            <w:rStyle w:val="Kpr"/>
            <w:rFonts w:ascii="Times New Roman" w:hAnsi="Times New Roman" w:cs="Times New Roman"/>
            <w:color w:val="auto"/>
            <w:sz w:val="24"/>
            <w:szCs w:val="24"/>
          </w:rPr>
          <w:t>http://diabgm.adalet.gov.tr/</w:t>
        </w:r>
      </w:hyperlink>
      <w:r w:rsidRPr="008F796B">
        <w:rPr>
          <w:rFonts w:ascii="Times New Roman" w:eastAsia="Times New Roman" w:hAnsi="Times New Roman" w:cs="Times New Roman"/>
          <w:color w:val="0070C0"/>
          <w:sz w:val="24"/>
          <w:szCs w:val="24"/>
        </w:rPr>
        <w:t xml:space="preserve"> </w:t>
      </w:r>
      <w:r w:rsidRPr="008F796B">
        <w:rPr>
          <w:rFonts w:ascii="Times New Roman" w:eastAsia="Times New Roman" w:hAnsi="Times New Roman" w:cs="Times New Roman"/>
          <w:sz w:val="24"/>
          <w:szCs w:val="24"/>
        </w:rPr>
        <w:t xml:space="preserve">web </w:t>
      </w:r>
      <w:r>
        <w:rPr>
          <w:rFonts w:ascii="Times New Roman" w:eastAsia="Times New Roman" w:hAnsi="Times New Roman" w:cs="Times New Roman"/>
          <w:sz w:val="24"/>
          <w:szCs w:val="24"/>
        </w:rPr>
        <w:t>adresinde yayımlanacaktır.</w:t>
      </w:r>
    </w:p>
    <w:p w:rsidR="00A20DE4" w:rsidRDefault="00A20DE4" w:rsidP="00A20DE4">
      <w:pPr>
        <w:spacing w:after="12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Bilgi edinilmesi ile suçluların iadesi işlemlerinin bu Genelge esaslarına uygun olarak yürütülmesini rica ederim.</w:t>
      </w:r>
    </w:p>
    <w:p w:rsidR="00111845" w:rsidRDefault="00111845" w:rsidP="00A20DE4">
      <w:pPr>
        <w:spacing w:after="120"/>
        <w:ind w:firstLine="709"/>
        <w:jc w:val="both"/>
        <w:rPr>
          <w:rFonts w:ascii="Times New Roman" w:eastAsia="Times New Roman" w:hAnsi="Times New Roman" w:cs="Times New Roman"/>
          <w:sz w:val="24"/>
          <w:szCs w:val="24"/>
        </w:rPr>
      </w:pPr>
    </w:p>
    <w:p w:rsidR="00703148" w:rsidRPr="00363495" w:rsidRDefault="00703148" w:rsidP="00A20DE4">
      <w:pPr>
        <w:spacing w:after="120"/>
        <w:ind w:firstLine="709"/>
        <w:jc w:val="both"/>
        <w:rPr>
          <w:rFonts w:ascii="Times New Roman" w:eastAsia="Times New Roman" w:hAnsi="Times New Roman" w:cs="Times New Roman"/>
          <w:sz w:val="24"/>
          <w:szCs w:val="24"/>
        </w:rPr>
      </w:pPr>
    </w:p>
    <w:p w:rsidR="00A20DE4" w:rsidRPr="00ED75A4" w:rsidRDefault="006268EF" w:rsidP="00A20DE4">
      <w:pPr>
        <w:ind w:left="5529"/>
        <w:jc w:val="center"/>
        <w:rPr>
          <w:rFonts w:ascii="Times New Roman" w:eastAsia="Times New Roman" w:hAnsi="Times New Roman" w:cs="Times New Roman"/>
          <w:b/>
          <w:sz w:val="24"/>
          <w:szCs w:val="24"/>
        </w:rPr>
      </w:pPr>
      <w:r w:rsidRPr="00ED75A4">
        <w:rPr>
          <w:rFonts w:ascii="Times New Roman" w:eastAsia="Times New Roman" w:hAnsi="Times New Roman" w:cs="Times New Roman"/>
          <w:b/>
          <w:sz w:val="24"/>
          <w:szCs w:val="24"/>
        </w:rPr>
        <w:t xml:space="preserve"> </w:t>
      </w:r>
      <w:r w:rsidR="00562223" w:rsidRPr="00ED75A4">
        <w:rPr>
          <w:rFonts w:ascii="Times New Roman" w:eastAsia="Times New Roman" w:hAnsi="Times New Roman" w:cs="Times New Roman"/>
          <w:b/>
          <w:sz w:val="24"/>
          <w:szCs w:val="24"/>
        </w:rPr>
        <w:t>Yılmaz TUNÇ</w:t>
      </w:r>
    </w:p>
    <w:p w:rsidR="00A20DE4" w:rsidRDefault="00A20DE4" w:rsidP="00A20DE4">
      <w:pPr>
        <w:ind w:left="5529"/>
        <w:jc w:val="center"/>
        <w:rPr>
          <w:rFonts w:ascii="Times New Roman" w:eastAsia="Times New Roman" w:hAnsi="Times New Roman" w:cs="Times New Roman"/>
          <w:b/>
          <w:sz w:val="24"/>
          <w:szCs w:val="24"/>
        </w:rPr>
      </w:pPr>
      <w:r w:rsidRPr="00ED75A4">
        <w:rPr>
          <w:rFonts w:ascii="Times New Roman" w:eastAsia="Times New Roman" w:hAnsi="Times New Roman" w:cs="Times New Roman"/>
          <w:b/>
          <w:sz w:val="24"/>
          <w:szCs w:val="24"/>
        </w:rPr>
        <w:t>Bakan</w:t>
      </w:r>
    </w:p>
    <w:p w:rsidR="00703148" w:rsidRPr="00ED75A4" w:rsidRDefault="00703148" w:rsidP="00A20DE4">
      <w:pPr>
        <w:ind w:left="5529"/>
        <w:jc w:val="center"/>
        <w:rPr>
          <w:rFonts w:ascii="Times New Roman" w:eastAsia="Times New Roman" w:hAnsi="Times New Roman" w:cs="Times New Roman"/>
          <w:b/>
          <w:sz w:val="24"/>
          <w:szCs w:val="24"/>
        </w:rPr>
      </w:pPr>
    </w:p>
    <w:p w:rsidR="00A20DE4" w:rsidRPr="00ED75A4" w:rsidRDefault="00A20DE4" w:rsidP="00A20DE4">
      <w:pPr>
        <w:spacing w:after="120"/>
        <w:ind w:left="567"/>
        <w:jc w:val="both"/>
        <w:rPr>
          <w:rFonts w:ascii="Times New Roman" w:eastAsia="Times New Roman" w:hAnsi="Times New Roman" w:cs="Times New Roman"/>
          <w:b/>
          <w:sz w:val="24"/>
          <w:szCs w:val="24"/>
        </w:rPr>
      </w:pPr>
      <w:r w:rsidRPr="00ED75A4">
        <w:rPr>
          <w:rFonts w:ascii="Times New Roman" w:eastAsia="Times New Roman" w:hAnsi="Times New Roman" w:cs="Times New Roman"/>
          <w:b/>
          <w:sz w:val="24"/>
          <w:szCs w:val="24"/>
        </w:rPr>
        <w:t xml:space="preserve">Ekler: </w:t>
      </w:r>
    </w:p>
    <w:p w:rsidR="00A20DE4" w:rsidRPr="00ED75A4" w:rsidRDefault="00A20DE4" w:rsidP="00A20DE4">
      <w:pPr>
        <w:spacing w:after="120"/>
        <w:rPr>
          <w:rFonts w:ascii="Times New Roman" w:eastAsia="Times New Roman" w:hAnsi="Times New Roman" w:cs="Times New Roman"/>
          <w:sz w:val="24"/>
          <w:szCs w:val="24"/>
        </w:rPr>
      </w:pPr>
      <w:r w:rsidRPr="00ED75A4">
        <w:rPr>
          <w:rFonts w:ascii="Times New Roman" w:eastAsia="Times New Roman" w:hAnsi="Times New Roman" w:cs="Times New Roman"/>
          <w:b/>
          <w:sz w:val="24"/>
          <w:szCs w:val="24"/>
          <w:u w:val="single"/>
        </w:rPr>
        <w:t>EK 1</w:t>
      </w:r>
      <w:r w:rsidRPr="00ED75A4">
        <w:rPr>
          <w:rFonts w:ascii="Times New Roman" w:eastAsia="Times New Roman" w:hAnsi="Times New Roman" w:cs="Times New Roman"/>
          <w:b/>
          <w:sz w:val="24"/>
          <w:szCs w:val="24"/>
        </w:rPr>
        <w:tab/>
      </w:r>
      <w:r w:rsidRPr="00ED75A4">
        <w:rPr>
          <w:rFonts w:ascii="Times New Roman" w:eastAsia="Times New Roman" w:hAnsi="Times New Roman" w:cs="Times New Roman"/>
          <w:sz w:val="24"/>
          <w:szCs w:val="24"/>
        </w:rPr>
        <w:t>Suçluların İadesi Konusunda</w:t>
      </w:r>
      <w:r w:rsidRPr="00ED75A4">
        <w:rPr>
          <w:rFonts w:ascii="Times New Roman" w:eastAsia="Times New Roman" w:hAnsi="Times New Roman" w:cs="Times New Roman"/>
          <w:b/>
          <w:sz w:val="24"/>
          <w:szCs w:val="24"/>
        </w:rPr>
        <w:t xml:space="preserve"> </w:t>
      </w:r>
      <w:r w:rsidRPr="00ED75A4">
        <w:rPr>
          <w:rFonts w:ascii="Times New Roman" w:eastAsia="Times New Roman" w:hAnsi="Times New Roman" w:cs="Times New Roman"/>
          <w:sz w:val="24"/>
          <w:szCs w:val="24"/>
        </w:rPr>
        <w:t>Taraf Olduğumuz Avrupa Konseyi Sözleşmeleri</w:t>
      </w:r>
    </w:p>
    <w:p w:rsidR="00A20DE4" w:rsidRPr="00ED75A4" w:rsidRDefault="00A20DE4" w:rsidP="00A20DE4">
      <w:pPr>
        <w:spacing w:after="120"/>
        <w:rPr>
          <w:rFonts w:ascii="Times New Roman" w:eastAsia="Times New Roman" w:hAnsi="Times New Roman" w:cs="Times New Roman"/>
          <w:b/>
          <w:sz w:val="24"/>
          <w:szCs w:val="24"/>
          <w:u w:val="single"/>
        </w:rPr>
      </w:pPr>
      <w:r w:rsidRPr="00ED75A4">
        <w:rPr>
          <w:rFonts w:ascii="Times New Roman" w:eastAsia="Times New Roman" w:hAnsi="Times New Roman" w:cs="Times New Roman"/>
          <w:b/>
          <w:sz w:val="24"/>
          <w:szCs w:val="24"/>
          <w:u w:val="single"/>
        </w:rPr>
        <w:t>EK 2</w:t>
      </w:r>
      <w:r w:rsidRPr="00ED75A4">
        <w:rPr>
          <w:rFonts w:ascii="Times New Roman" w:eastAsia="Times New Roman" w:hAnsi="Times New Roman" w:cs="Times New Roman"/>
          <w:b/>
          <w:sz w:val="24"/>
          <w:szCs w:val="24"/>
        </w:rPr>
        <w:tab/>
      </w:r>
      <w:r w:rsidRPr="00ED75A4">
        <w:rPr>
          <w:rFonts w:ascii="Times New Roman" w:eastAsia="Times New Roman" w:hAnsi="Times New Roman" w:cs="Times New Roman"/>
          <w:sz w:val="24"/>
          <w:szCs w:val="24"/>
        </w:rPr>
        <w:t xml:space="preserve">Suçluların İadesi Konusunda Taraf Olduğumuz İkili Andlaşmalar </w:t>
      </w:r>
    </w:p>
    <w:p w:rsidR="00A20DE4" w:rsidRPr="00ED75A4" w:rsidRDefault="00A20DE4" w:rsidP="00A20DE4">
      <w:pPr>
        <w:spacing w:after="120"/>
        <w:ind w:left="708" w:hanging="708"/>
        <w:rPr>
          <w:rFonts w:ascii="Times New Roman" w:eastAsia="Times New Roman" w:hAnsi="Times New Roman" w:cs="Times New Roman"/>
          <w:sz w:val="24"/>
          <w:szCs w:val="24"/>
        </w:rPr>
      </w:pPr>
      <w:r w:rsidRPr="00ED75A4">
        <w:rPr>
          <w:rFonts w:ascii="Times New Roman" w:eastAsia="Times New Roman" w:hAnsi="Times New Roman" w:cs="Times New Roman"/>
          <w:b/>
          <w:sz w:val="24"/>
          <w:szCs w:val="24"/>
          <w:u w:val="single"/>
        </w:rPr>
        <w:t>EK 3</w:t>
      </w:r>
      <w:r w:rsidRPr="00ED75A4">
        <w:rPr>
          <w:rFonts w:ascii="Times New Roman" w:eastAsia="Times New Roman" w:hAnsi="Times New Roman" w:cs="Times New Roman"/>
          <w:b/>
          <w:sz w:val="24"/>
          <w:szCs w:val="24"/>
        </w:rPr>
        <w:tab/>
      </w:r>
      <w:r w:rsidRPr="00ED75A4">
        <w:rPr>
          <w:rFonts w:ascii="Times New Roman" w:eastAsia="Times New Roman" w:hAnsi="Times New Roman" w:cs="Times New Roman"/>
          <w:sz w:val="24"/>
          <w:szCs w:val="24"/>
        </w:rPr>
        <w:t>İade Talepnamesi Örneği (Şüpheli Talepnamesi Örneği)</w:t>
      </w:r>
    </w:p>
    <w:p w:rsidR="00A20DE4" w:rsidRPr="00ED75A4" w:rsidRDefault="00A20DE4" w:rsidP="00A20DE4">
      <w:pPr>
        <w:spacing w:after="120"/>
        <w:ind w:left="708" w:hanging="708"/>
        <w:rPr>
          <w:rFonts w:ascii="Times New Roman" w:eastAsia="Times New Roman" w:hAnsi="Times New Roman" w:cs="Times New Roman"/>
          <w:b/>
          <w:sz w:val="24"/>
          <w:szCs w:val="24"/>
          <w:u w:val="single"/>
        </w:rPr>
      </w:pPr>
      <w:r w:rsidRPr="00ED75A4">
        <w:rPr>
          <w:rFonts w:ascii="Times New Roman" w:eastAsia="Times New Roman" w:hAnsi="Times New Roman" w:cs="Times New Roman"/>
          <w:b/>
          <w:sz w:val="24"/>
          <w:szCs w:val="24"/>
          <w:u w:val="single"/>
        </w:rPr>
        <w:t>EK 4</w:t>
      </w:r>
      <w:r w:rsidRPr="00ED75A4">
        <w:rPr>
          <w:rFonts w:ascii="Times New Roman" w:eastAsia="Times New Roman" w:hAnsi="Times New Roman" w:cs="Times New Roman"/>
          <w:b/>
          <w:sz w:val="24"/>
          <w:szCs w:val="24"/>
        </w:rPr>
        <w:t xml:space="preserve">  </w:t>
      </w:r>
      <w:r w:rsidRPr="00ED75A4">
        <w:rPr>
          <w:rFonts w:ascii="Times New Roman" w:eastAsia="Times New Roman" w:hAnsi="Times New Roman" w:cs="Times New Roman"/>
          <w:sz w:val="24"/>
          <w:szCs w:val="24"/>
        </w:rPr>
        <w:t xml:space="preserve"> İade Talepnamesi Örneği (Sanık Talepnamesi Örneği)</w:t>
      </w:r>
    </w:p>
    <w:p w:rsidR="00A20DE4" w:rsidRPr="00ED75A4" w:rsidRDefault="00A20DE4" w:rsidP="00A20DE4">
      <w:pPr>
        <w:spacing w:after="120"/>
        <w:rPr>
          <w:rFonts w:ascii="Times New Roman" w:eastAsia="Times New Roman" w:hAnsi="Times New Roman" w:cs="Times New Roman"/>
          <w:sz w:val="24"/>
          <w:szCs w:val="24"/>
        </w:rPr>
      </w:pPr>
      <w:r w:rsidRPr="00ED75A4">
        <w:rPr>
          <w:rFonts w:ascii="Times New Roman" w:eastAsia="Times New Roman" w:hAnsi="Times New Roman" w:cs="Times New Roman"/>
          <w:b/>
          <w:sz w:val="24"/>
          <w:szCs w:val="24"/>
          <w:u w:val="single"/>
        </w:rPr>
        <w:t>EK 5</w:t>
      </w:r>
      <w:r w:rsidRPr="00ED75A4">
        <w:rPr>
          <w:rFonts w:ascii="Times New Roman" w:eastAsia="Times New Roman" w:hAnsi="Times New Roman" w:cs="Times New Roman"/>
          <w:b/>
          <w:sz w:val="24"/>
          <w:szCs w:val="24"/>
        </w:rPr>
        <w:tab/>
      </w:r>
      <w:r w:rsidRPr="00ED75A4">
        <w:rPr>
          <w:rFonts w:ascii="Times New Roman" w:eastAsia="Times New Roman" w:hAnsi="Times New Roman" w:cs="Times New Roman"/>
          <w:sz w:val="24"/>
          <w:szCs w:val="24"/>
        </w:rPr>
        <w:t>İade Talepnamesi Örneği (Hükümlü)</w:t>
      </w:r>
    </w:p>
    <w:p w:rsidR="00A20DE4" w:rsidRPr="00ED75A4" w:rsidRDefault="00A20DE4" w:rsidP="00A20DE4">
      <w:pPr>
        <w:spacing w:after="120"/>
        <w:ind w:left="708" w:hanging="708"/>
        <w:rPr>
          <w:rFonts w:ascii="Times New Roman" w:eastAsia="Times New Roman" w:hAnsi="Times New Roman" w:cs="Times New Roman"/>
          <w:sz w:val="24"/>
          <w:szCs w:val="24"/>
        </w:rPr>
      </w:pPr>
      <w:r w:rsidRPr="00ED75A4">
        <w:rPr>
          <w:rFonts w:ascii="Times New Roman" w:eastAsia="Times New Roman" w:hAnsi="Times New Roman" w:cs="Times New Roman"/>
          <w:b/>
          <w:sz w:val="24"/>
          <w:szCs w:val="24"/>
          <w:u w:val="single"/>
        </w:rPr>
        <w:t>EK 6</w:t>
      </w:r>
      <w:r w:rsidRPr="00ED75A4">
        <w:rPr>
          <w:rFonts w:ascii="Times New Roman" w:eastAsia="Times New Roman" w:hAnsi="Times New Roman" w:cs="Times New Roman"/>
          <w:b/>
          <w:sz w:val="24"/>
          <w:szCs w:val="24"/>
        </w:rPr>
        <w:tab/>
      </w:r>
      <w:r w:rsidRPr="00ED75A4">
        <w:rPr>
          <w:rFonts w:ascii="Times New Roman" w:eastAsia="Times New Roman" w:hAnsi="Times New Roman" w:cs="Times New Roman"/>
          <w:sz w:val="24"/>
          <w:szCs w:val="24"/>
        </w:rPr>
        <w:t>Hususilik Kuralı Muvafakat Örneği (Şüpheli Talepnamesi Örneği)</w:t>
      </w:r>
    </w:p>
    <w:p w:rsidR="00A20DE4" w:rsidRPr="00ED75A4" w:rsidRDefault="00A20DE4" w:rsidP="00A20DE4">
      <w:pPr>
        <w:spacing w:after="120"/>
        <w:ind w:left="708" w:hanging="708"/>
        <w:rPr>
          <w:rFonts w:ascii="Times New Roman" w:eastAsia="Times New Roman" w:hAnsi="Times New Roman" w:cs="Times New Roman"/>
          <w:b/>
          <w:sz w:val="24"/>
          <w:szCs w:val="24"/>
          <w:u w:val="single"/>
        </w:rPr>
      </w:pPr>
      <w:r w:rsidRPr="00ED75A4">
        <w:rPr>
          <w:rFonts w:ascii="Times New Roman" w:eastAsia="Times New Roman" w:hAnsi="Times New Roman" w:cs="Times New Roman"/>
          <w:b/>
          <w:sz w:val="24"/>
          <w:szCs w:val="24"/>
          <w:u w:val="single"/>
        </w:rPr>
        <w:t>EK 7</w:t>
      </w:r>
      <w:r w:rsidRPr="00ED75A4">
        <w:rPr>
          <w:rFonts w:ascii="Times New Roman" w:eastAsia="Times New Roman" w:hAnsi="Times New Roman" w:cs="Times New Roman"/>
          <w:sz w:val="24"/>
          <w:szCs w:val="24"/>
        </w:rPr>
        <w:t xml:space="preserve">   Hususilik Kuralı Muvafakat Örneği (Sanık Talepnamesi Örneği)</w:t>
      </w:r>
    </w:p>
    <w:p w:rsidR="00A20DE4" w:rsidRPr="00ED75A4" w:rsidRDefault="00A20DE4" w:rsidP="00A20DE4">
      <w:pPr>
        <w:spacing w:after="120"/>
        <w:rPr>
          <w:rFonts w:ascii="Times New Roman" w:eastAsia="Times New Roman" w:hAnsi="Times New Roman" w:cs="Times New Roman"/>
          <w:sz w:val="24"/>
          <w:szCs w:val="24"/>
        </w:rPr>
      </w:pPr>
      <w:r w:rsidRPr="00ED75A4">
        <w:rPr>
          <w:rFonts w:ascii="Times New Roman" w:eastAsia="Times New Roman" w:hAnsi="Times New Roman" w:cs="Times New Roman"/>
          <w:b/>
          <w:sz w:val="24"/>
          <w:szCs w:val="24"/>
          <w:u w:val="single"/>
        </w:rPr>
        <w:t>EK 8</w:t>
      </w:r>
      <w:r w:rsidRPr="00ED75A4">
        <w:rPr>
          <w:rFonts w:ascii="Times New Roman" w:eastAsia="Times New Roman" w:hAnsi="Times New Roman" w:cs="Times New Roman"/>
          <w:b/>
          <w:sz w:val="24"/>
          <w:szCs w:val="24"/>
        </w:rPr>
        <w:tab/>
      </w:r>
      <w:r w:rsidRPr="00ED75A4">
        <w:rPr>
          <w:rFonts w:ascii="Times New Roman" w:eastAsia="Times New Roman" w:hAnsi="Times New Roman" w:cs="Times New Roman"/>
          <w:sz w:val="24"/>
          <w:szCs w:val="24"/>
        </w:rPr>
        <w:t>Hususilik Kuralı Muvafakat Örneği (Hükümlü Talepnamesi Örneği)</w:t>
      </w:r>
    </w:p>
    <w:p w:rsidR="00A20DE4" w:rsidRPr="00ED75A4" w:rsidRDefault="00A20DE4" w:rsidP="00A20DE4">
      <w:pPr>
        <w:spacing w:after="120"/>
        <w:rPr>
          <w:rFonts w:ascii="Times New Roman" w:eastAsia="Times New Roman" w:hAnsi="Times New Roman" w:cs="Times New Roman"/>
          <w:b/>
          <w:sz w:val="24"/>
          <w:szCs w:val="24"/>
          <w:u w:val="single"/>
        </w:rPr>
      </w:pPr>
      <w:r w:rsidRPr="00ED75A4">
        <w:rPr>
          <w:rFonts w:ascii="Times New Roman" w:eastAsia="Times New Roman" w:hAnsi="Times New Roman" w:cs="Times New Roman"/>
          <w:b/>
          <w:sz w:val="24"/>
          <w:szCs w:val="24"/>
          <w:u w:val="single"/>
        </w:rPr>
        <w:t>EK 9</w:t>
      </w:r>
      <w:r w:rsidRPr="00ED75A4">
        <w:rPr>
          <w:rFonts w:ascii="Times New Roman" w:eastAsia="Times New Roman" w:hAnsi="Times New Roman" w:cs="Times New Roman"/>
          <w:b/>
          <w:sz w:val="24"/>
          <w:szCs w:val="24"/>
        </w:rPr>
        <w:tab/>
      </w:r>
      <w:r w:rsidRPr="00ED75A4">
        <w:rPr>
          <w:rFonts w:ascii="Times New Roman" w:eastAsia="Times New Roman" w:hAnsi="Times New Roman" w:cs="Times New Roman"/>
          <w:sz w:val="24"/>
          <w:szCs w:val="24"/>
        </w:rPr>
        <w:t>Kırmızı Bülten Formu (Şüpheli veya Sanık)</w:t>
      </w:r>
    </w:p>
    <w:p w:rsidR="00A20DE4" w:rsidRPr="00ED75A4" w:rsidRDefault="00A20DE4" w:rsidP="00A20DE4">
      <w:pPr>
        <w:spacing w:after="120"/>
        <w:rPr>
          <w:rFonts w:ascii="Times New Roman" w:eastAsia="Times New Roman" w:hAnsi="Times New Roman" w:cs="Times New Roman"/>
          <w:b/>
          <w:sz w:val="24"/>
          <w:szCs w:val="24"/>
          <w:u w:val="single"/>
        </w:rPr>
      </w:pPr>
      <w:r w:rsidRPr="00ED75A4">
        <w:rPr>
          <w:rFonts w:ascii="Times New Roman" w:eastAsia="Times New Roman" w:hAnsi="Times New Roman" w:cs="Times New Roman"/>
          <w:b/>
          <w:sz w:val="24"/>
          <w:szCs w:val="24"/>
          <w:u w:val="single"/>
        </w:rPr>
        <w:t>EK 10</w:t>
      </w:r>
      <w:r w:rsidRPr="00ED75A4">
        <w:rPr>
          <w:rFonts w:ascii="Times New Roman" w:eastAsia="Times New Roman" w:hAnsi="Times New Roman" w:cs="Times New Roman"/>
          <w:b/>
          <w:sz w:val="24"/>
          <w:szCs w:val="24"/>
        </w:rPr>
        <w:tab/>
      </w:r>
      <w:r w:rsidRPr="00ED75A4">
        <w:rPr>
          <w:rFonts w:ascii="Times New Roman" w:eastAsia="Times New Roman" w:hAnsi="Times New Roman" w:cs="Times New Roman"/>
          <w:sz w:val="24"/>
          <w:szCs w:val="24"/>
        </w:rPr>
        <w:t>Kırmızı Bülten Formu (Hükümlü)</w:t>
      </w:r>
    </w:p>
    <w:p w:rsidR="00211517" w:rsidRPr="00ED75A4" w:rsidRDefault="00A20DE4" w:rsidP="00A20DE4">
      <w:pPr>
        <w:spacing w:after="120"/>
        <w:jc w:val="both"/>
        <w:rPr>
          <w:rFonts w:ascii="Times New Roman" w:eastAsia="Times New Roman" w:hAnsi="Times New Roman" w:cs="Times New Roman"/>
          <w:sz w:val="24"/>
          <w:szCs w:val="24"/>
        </w:rPr>
      </w:pPr>
      <w:r w:rsidRPr="00ED75A4">
        <w:rPr>
          <w:rFonts w:ascii="Times New Roman" w:eastAsia="Times New Roman" w:hAnsi="Times New Roman" w:cs="Times New Roman"/>
          <w:b/>
          <w:sz w:val="24"/>
          <w:szCs w:val="24"/>
          <w:u w:val="single"/>
        </w:rPr>
        <w:t>EK 11</w:t>
      </w:r>
      <w:r w:rsidR="00867846" w:rsidRPr="00ED75A4">
        <w:rPr>
          <w:rFonts w:ascii="Times New Roman" w:eastAsia="Times New Roman" w:hAnsi="Times New Roman" w:cs="Times New Roman"/>
          <w:sz w:val="24"/>
          <w:szCs w:val="24"/>
        </w:rPr>
        <w:t xml:space="preserve"> </w:t>
      </w:r>
      <w:r w:rsidRPr="00ED75A4">
        <w:rPr>
          <w:rFonts w:ascii="Times New Roman" w:eastAsia="Times New Roman" w:hAnsi="Times New Roman" w:cs="Times New Roman"/>
          <w:sz w:val="24"/>
          <w:szCs w:val="24"/>
        </w:rPr>
        <w:t>Mavi Bülten Formu</w:t>
      </w:r>
      <w:r w:rsidR="00211517" w:rsidRPr="00ED75A4">
        <w:rPr>
          <w:rFonts w:ascii="Times New Roman" w:eastAsia="Times New Roman" w:hAnsi="Times New Roman" w:cs="Times New Roman"/>
          <w:b/>
          <w:sz w:val="24"/>
          <w:szCs w:val="24"/>
          <w:u w:val="single"/>
        </w:rPr>
        <w:t xml:space="preserve"> </w:t>
      </w:r>
    </w:p>
    <w:p w:rsidR="00211517" w:rsidRDefault="00211517" w:rsidP="00211517">
      <w:pPr>
        <w:spacing w:after="120"/>
        <w:ind w:firstLine="709"/>
        <w:jc w:val="both"/>
        <w:rPr>
          <w:rFonts w:ascii="Times New Roman" w:eastAsia="Times New Roman" w:hAnsi="Times New Roman" w:cs="Times New Roman"/>
          <w:sz w:val="24"/>
          <w:szCs w:val="24"/>
        </w:rPr>
      </w:pPr>
    </w:p>
    <w:p w:rsidR="00211517" w:rsidRPr="00897F05" w:rsidRDefault="00211517" w:rsidP="00211517">
      <w:pPr>
        <w:spacing w:after="120"/>
        <w:ind w:firstLine="709"/>
        <w:jc w:val="both"/>
        <w:rPr>
          <w:rFonts w:ascii="Times New Roman" w:eastAsia="Times New Roman" w:hAnsi="Times New Roman" w:cs="Times New Roman"/>
          <w:color w:val="0070C0"/>
          <w:sz w:val="24"/>
          <w:szCs w:val="24"/>
        </w:rPr>
      </w:pPr>
    </w:p>
    <w:p w:rsidR="00211517" w:rsidRPr="00755EF0" w:rsidRDefault="00211517" w:rsidP="00211517">
      <w:pPr>
        <w:ind w:firstLine="567"/>
        <w:jc w:val="both"/>
        <w:rPr>
          <w:rFonts w:ascii="Times New Roman" w:eastAsia="Times New Roman" w:hAnsi="Times New Roman" w:cs="Times New Roman"/>
          <w:color w:val="0070C0"/>
          <w:sz w:val="24"/>
          <w:szCs w:val="24"/>
        </w:rPr>
      </w:pPr>
    </w:p>
    <w:p w:rsidR="00211517" w:rsidRPr="005C6ACC" w:rsidRDefault="00211517" w:rsidP="00211517">
      <w:pPr>
        <w:spacing w:after="120"/>
        <w:ind w:firstLine="709"/>
        <w:jc w:val="both"/>
        <w:rPr>
          <w:rFonts w:ascii="Times New Roman" w:eastAsia="Times New Roman" w:hAnsi="Times New Roman" w:cs="Times New Roman"/>
          <w:color w:val="000000" w:themeColor="text1"/>
          <w:sz w:val="24"/>
          <w:szCs w:val="24"/>
        </w:rPr>
      </w:pPr>
    </w:p>
    <w:p w:rsidR="00211517" w:rsidRPr="005C6ACC" w:rsidRDefault="00211517" w:rsidP="00211517">
      <w:pPr>
        <w:spacing w:after="120"/>
        <w:ind w:firstLine="709"/>
        <w:jc w:val="both"/>
        <w:rPr>
          <w:rFonts w:ascii="Times New Roman" w:eastAsia="Times New Roman" w:hAnsi="Times New Roman" w:cs="Times New Roman"/>
          <w:color w:val="000000" w:themeColor="text1"/>
          <w:sz w:val="24"/>
          <w:szCs w:val="24"/>
        </w:rPr>
      </w:pPr>
    </w:p>
    <w:p w:rsidR="00211517" w:rsidRPr="005C6ACC" w:rsidRDefault="00211517" w:rsidP="00211517">
      <w:pPr>
        <w:spacing w:after="120"/>
        <w:ind w:firstLine="709"/>
        <w:jc w:val="both"/>
        <w:rPr>
          <w:rFonts w:ascii="Times New Roman" w:eastAsia="Times New Roman" w:hAnsi="Times New Roman" w:cs="Times New Roman"/>
          <w:color w:val="000000" w:themeColor="text1"/>
          <w:sz w:val="24"/>
          <w:szCs w:val="24"/>
        </w:rPr>
      </w:pPr>
      <w:bookmarkStart w:id="0" w:name="_GoBack"/>
      <w:bookmarkEnd w:id="0"/>
    </w:p>
    <w:p w:rsidR="00211517" w:rsidRPr="005C6ACC" w:rsidRDefault="00211517" w:rsidP="00211517">
      <w:pPr>
        <w:spacing w:after="120"/>
        <w:ind w:firstLine="709"/>
        <w:jc w:val="both"/>
        <w:rPr>
          <w:rFonts w:ascii="Times New Roman" w:eastAsia="Times New Roman" w:hAnsi="Times New Roman" w:cs="Times New Roman"/>
          <w:b/>
          <w:color w:val="000000" w:themeColor="text1"/>
          <w:sz w:val="24"/>
          <w:szCs w:val="24"/>
        </w:rPr>
      </w:pPr>
    </w:p>
    <w:p w:rsidR="00211517" w:rsidRPr="005C6ACC" w:rsidRDefault="00211517" w:rsidP="00211517">
      <w:pPr>
        <w:spacing w:after="120"/>
        <w:ind w:firstLine="709"/>
        <w:jc w:val="both"/>
        <w:rPr>
          <w:rFonts w:ascii="Times New Roman" w:eastAsia="Times New Roman" w:hAnsi="Times New Roman" w:cs="Times New Roman"/>
          <w:color w:val="000000" w:themeColor="text1"/>
          <w:sz w:val="24"/>
          <w:szCs w:val="24"/>
        </w:rPr>
      </w:pPr>
    </w:p>
    <w:p w:rsidR="00211517" w:rsidRPr="005C6ACC" w:rsidRDefault="00211517" w:rsidP="00211517">
      <w:pPr>
        <w:spacing w:after="120"/>
        <w:ind w:firstLine="709"/>
        <w:jc w:val="both"/>
        <w:rPr>
          <w:rFonts w:ascii="Times New Roman" w:eastAsia="Times New Roman" w:hAnsi="Times New Roman" w:cs="Times New Roman"/>
          <w:color w:val="000000" w:themeColor="text1"/>
          <w:sz w:val="24"/>
          <w:szCs w:val="24"/>
        </w:rPr>
      </w:pPr>
    </w:p>
    <w:p w:rsidR="00636EE0" w:rsidRDefault="00636EE0"/>
    <w:sectPr w:rsidR="00636EE0" w:rsidSect="00047741">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272" w:rsidRDefault="005D5272" w:rsidP="00ED75A4">
      <w:pPr>
        <w:spacing w:after="0" w:line="240" w:lineRule="auto"/>
      </w:pPr>
      <w:r>
        <w:separator/>
      </w:r>
    </w:p>
  </w:endnote>
  <w:endnote w:type="continuationSeparator" w:id="0">
    <w:p w:rsidR="005D5272" w:rsidRDefault="005D5272" w:rsidP="00ED7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0316519"/>
      <w:docPartObj>
        <w:docPartGallery w:val="Page Numbers (Bottom of Page)"/>
        <w:docPartUnique/>
      </w:docPartObj>
    </w:sdtPr>
    <w:sdtEndPr/>
    <w:sdtContent>
      <w:p w:rsidR="00ED75A4" w:rsidRDefault="00ED75A4">
        <w:pPr>
          <w:pStyle w:val="AltBilgi"/>
          <w:jc w:val="right"/>
        </w:pPr>
        <w:r>
          <w:fldChar w:fldCharType="begin"/>
        </w:r>
        <w:r>
          <w:instrText>PAGE   \* MERGEFORMAT</w:instrText>
        </w:r>
        <w:r>
          <w:fldChar w:fldCharType="separate"/>
        </w:r>
        <w:r w:rsidR="007748C5">
          <w:rPr>
            <w:noProof/>
          </w:rPr>
          <w:t>9</w:t>
        </w:r>
        <w:r>
          <w:fldChar w:fldCharType="end"/>
        </w:r>
        <w:r>
          <w:t>/9</w:t>
        </w:r>
      </w:p>
    </w:sdtContent>
  </w:sdt>
  <w:p w:rsidR="00ED75A4" w:rsidRDefault="00ED75A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272" w:rsidRDefault="005D5272" w:rsidP="00ED75A4">
      <w:pPr>
        <w:spacing w:after="0" w:line="240" w:lineRule="auto"/>
      </w:pPr>
      <w:r>
        <w:separator/>
      </w:r>
    </w:p>
  </w:footnote>
  <w:footnote w:type="continuationSeparator" w:id="0">
    <w:p w:rsidR="005D5272" w:rsidRDefault="005D5272" w:rsidP="00ED75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517"/>
    <w:rsid w:val="00047741"/>
    <w:rsid w:val="000B628C"/>
    <w:rsid w:val="00111845"/>
    <w:rsid w:val="00155DB3"/>
    <w:rsid w:val="001E42DB"/>
    <w:rsid w:val="00211517"/>
    <w:rsid w:val="002D6076"/>
    <w:rsid w:val="00396889"/>
    <w:rsid w:val="00456E4B"/>
    <w:rsid w:val="00541A76"/>
    <w:rsid w:val="00562223"/>
    <w:rsid w:val="005A02A3"/>
    <w:rsid w:val="005C6ACC"/>
    <w:rsid w:val="005D5272"/>
    <w:rsid w:val="006268EF"/>
    <w:rsid w:val="00636EE0"/>
    <w:rsid w:val="00653FC7"/>
    <w:rsid w:val="00703148"/>
    <w:rsid w:val="007748C5"/>
    <w:rsid w:val="00814D81"/>
    <w:rsid w:val="00867846"/>
    <w:rsid w:val="008E698B"/>
    <w:rsid w:val="008F4FCA"/>
    <w:rsid w:val="009A4433"/>
    <w:rsid w:val="00A20DE4"/>
    <w:rsid w:val="00A55B0D"/>
    <w:rsid w:val="00C555BE"/>
    <w:rsid w:val="00CB438D"/>
    <w:rsid w:val="00D13FDC"/>
    <w:rsid w:val="00D429F0"/>
    <w:rsid w:val="00ED75A4"/>
    <w:rsid w:val="00EE322C"/>
    <w:rsid w:val="00F541D5"/>
    <w:rsid w:val="00F577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49D1A-702F-4266-A152-AC4E4DD4D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517"/>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link w:val="NormalWebChar"/>
    <w:uiPriority w:val="99"/>
    <w:rsid w:val="00211517"/>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NormalWebChar">
    <w:name w:val="Normal (Web) Char"/>
    <w:link w:val="NormalWeb"/>
    <w:uiPriority w:val="99"/>
    <w:locked/>
    <w:rsid w:val="00211517"/>
    <w:rPr>
      <w:rFonts w:ascii="Times New Roman" w:eastAsia="Times New Roman" w:hAnsi="Times New Roman" w:cs="Times New Roman"/>
      <w:sz w:val="24"/>
      <w:szCs w:val="24"/>
      <w:lang w:eastAsia="zh-CN"/>
    </w:rPr>
  </w:style>
  <w:style w:type="table" w:styleId="TabloKlavuzu">
    <w:name w:val="Table Grid"/>
    <w:basedOn w:val="NormalTablo"/>
    <w:uiPriority w:val="59"/>
    <w:rsid w:val="002115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A20DE4"/>
    <w:rPr>
      <w:color w:val="0000FF"/>
      <w:u w:val="single"/>
    </w:rPr>
  </w:style>
  <w:style w:type="paragraph" w:styleId="stBilgi">
    <w:name w:val="header"/>
    <w:basedOn w:val="Normal"/>
    <w:link w:val="stBilgiChar"/>
    <w:uiPriority w:val="99"/>
    <w:unhideWhenUsed/>
    <w:rsid w:val="00ED75A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75A4"/>
  </w:style>
  <w:style w:type="paragraph" w:styleId="AltBilgi">
    <w:name w:val="footer"/>
    <w:basedOn w:val="Normal"/>
    <w:link w:val="AltBilgiChar"/>
    <w:uiPriority w:val="99"/>
    <w:unhideWhenUsed/>
    <w:rsid w:val="00ED75A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75A4"/>
  </w:style>
  <w:style w:type="paragraph" w:styleId="BalonMetni">
    <w:name w:val="Balloon Text"/>
    <w:basedOn w:val="Normal"/>
    <w:link w:val="BalonMetniChar"/>
    <w:uiPriority w:val="99"/>
    <w:semiHidden/>
    <w:unhideWhenUsed/>
    <w:rsid w:val="00541A7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41A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abgm.adalet.gov.t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9</Pages>
  <Words>3393</Words>
  <Characters>19343</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T.C.Adalet Bakanlığı</Company>
  <LinksUpToDate>false</LinksUpToDate>
  <CharactersWithSpaces>22691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SONER ÖZOĞLU 137276</dc:creator>
  <cp:keywords/>
  <dc:description/>
  <cp:lastModifiedBy>ÖZGE ÜRÜN 113866</cp:lastModifiedBy>
  <cp:revision>25</cp:revision>
  <cp:lastPrinted>2024-11-20T11:22:00Z</cp:lastPrinted>
  <dcterms:created xsi:type="dcterms:W3CDTF">2023-01-23T07:00:00Z</dcterms:created>
  <dcterms:modified xsi:type="dcterms:W3CDTF">2024-11-20T11:37:00Z</dcterms:modified>
</cp:coreProperties>
</file>